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Pr="00BE7DA5" w:rsidRDefault="00BE7DA5" w:rsidP="005D6DA1">
      <w:pPr>
        <w:pStyle w:val="DSHeaderPressFact"/>
        <w:rPr>
          <w:lang w:val="fr-FR"/>
        </w:rPr>
      </w:pPr>
      <w:bookmarkStart w:id="0" w:name="_GoBack"/>
      <w:bookmarkEnd w:id="0"/>
      <w:r w:rsidRPr="002C5A4B">
        <w:rPr>
          <w:color w:val="000000" w:themeColor="text1"/>
          <w:lang w:eastAsia="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7184" behindDoc="0" locked="0" layoutInCell="1" allowOverlap="1" wp14:anchorId="066CFE31" wp14:editId="1D506D96">
                <wp:simplePos x="0" y="0"/>
                <wp:positionH relativeFrom="column">
                  <wp:posOffset>4255770</wp:posOffset>
                </wp:positionH>
                <wp:positionV relativeFrom="page">
                  <wp:posOffset>1692275</wp:posOffset>
                </wp:positionV>
                <wp:extent cx="1803600" cy="8100000"/>
                <wp:effectExtent l="0" t="0" r="6350" b="15875"/>
                <wp:wrapSquare wrapText="bothSides"/>
                <wp:docPr id="4" name="Textfeld 4"/>
                <wp:cNvGraphicFramePr/>
                <a:graphic xmlns:a="http://schemas.openxmlformats.org/drawingml/2006/main">
                  <a:graphicData uri="http://schemas.microsoft.com/office/word/2010/wordprocessingShape">
                    <wps:wsp>
                      <wps:cNvSpPr txBox="1"/>
                      <wps:spPr>
                        <a:xfrm>
                          <a:off x="0" y="0"/>
                          <a:ext cx="1803600" cy="8100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BE7DA5" w:rsidRPr="003775C7" w:rsidRDefault="00BE7DA5" w:rsidP="00BE7DA5">
                            <w:pPr>
                              <w:pStyle w:val="DSHeaderPressFact"/>
                              <w:rPr>
                                <w:lang w:val="fr-FR"/>
                              </w:rPr>
                            </w:pPr>
                            <w:r w:rsidRPr="003775C7">
                              <w:rPr>
                                <w:lang w:val="fr-FR"/>
                              </w:rPr>
                              <w:t>Contact Presse</w:t>
                            </w:r>
                          </w:p>
                          <w:p w:rsidR="00BE7DA5" w:rsidRPr="00B147E2" w:rsidRDefault="00BE7DA5" w:rsidP="00BE7DA5">
                            <w:pPr>
                              <w:pStyle w:val="DSStandardSidebox"/>
                              <w:rPr>
                                <w:lang w:val="fr-FR"/>
                              </w:rPr>
                            </w:pPr>
                            <w:r w:rsidRPr="00B147E2">
                              <w:rPr>
                                <w:lang w:val="fr-FR"/>
                              </w:rPr>
                              <w:t>Marion Par-Weixlberger</w:t>
                            </w:r>
                          </w:p>
                          <w:p w:rsidR="00BE7DA5" w:rsidRPr="00B147E2" w:rsidRDefault="00BE7DA5" w:rsidP="00BE7DA5">
                            <w:pPr>
                              <w:pStyle w:val="DSStandardSidebox"/>
                              <w:rPr>
                                <w:lang w:val="fr-FR"/>
                              </w:rPr>
                            </w:pPr>
                            <w:r w:rsidRPr="00B147E2">
                              <w:rPr>
                                <w:lang w:val="fr-FR"/>
                              </w:rPr>
                              <w:t>Director Corp</w:t>
                            </w:r>
                            <w:r w:rsidR="00F07AA3">
                              <w:rPr>
                                <w:lang w:val="fr-FR"/>
                              </w:rPr>
                              <w:t xml:space="preserve">orate </w:t>
                            </w:r>
                            <w:r w:rsidRPr="00B147E2">
                              <w:rPr>
                                <w:lang w:val="fr-FR"/>
                              </w:rPr>
                              <w:t xml:space="preserve">Communications </w:t>
                            </w:r>
                            <w:r w:rsidR="00F07AA3">
                              <w:rPr>
                                <w:lang w:val="fr-FR"/>
                              </w:rPr>
                              <w:t>and Public Relations</w:t>
                            </w:r>
                          </w:p>
                          <w:p w:rsidR="00BE7DA5" w:rsidRPr="00DE585A" w:rsidRDefault="00BE7DA5" w:rsidP="00BE7DA5">
                            <w:pPr>
                              <w:pStyle w:val="DSStandardSidebox"/>
                            </w:pPr>
                            <w:r w:rsidRPr="00DE585A">
                              <w:t>Sirona Straße 1</w:t>
                            </w:r>
                          </w:p>
                          <w:p w:rsidR="00BE7DA5" w:rsidRPr="00DE585A" w:rsidRDefault="00BE7DA5" w:rsidP="00BE7DA5">
                            <w:pPr>
                              <w:pStyle w:val="DSStandardSidebox"/>
                            </w:pPr>
                            <w:r w:rsidRPr="00DE585A">
                              <w:t xml:space="preserve">5071 Wals bei Salzburg, </w:t>
                            </w:r>
                            <w:r w:rsidR="00D13FDF" w:rsidRPr="00DE585A">
                              <w:t>Autriche</w:t>
                            </w:r>
                          </w:p>
                          <w:p w:rsidR="00BE7DA5" w:rsidRPr="00DE585A" w:rsidRDefault="00BE7DA5" w:rsidP="00BE7DA5">
                            <w:pPr>
                              <w:pStyle w:val="DSStandardSidebox"/>
                            </w:pPr>
                            <w:r w:rsidRPr="00DE585A">
                              <w:t>T  +43 (0) 662 2450-588</w:t>
                            </w:r>
                          </w:p>
                          <w:p w:rsidR="00BE7DA5" w:rsidRPr="00DE585A" w:rsidRDefault="00BE7DA5" w:rsidP="00BE7DA5">
                            <w:pPr>
                              <w:pStyle w:val="DSStandardSidebox"/>
                            </w:pPr>
                            <w:r w:rsidRPr="00DE585A">
                              <w:t>F  +43 (0) 662 2450-540</w:t>
                            </w:r>
                          </w:p>
                          <w:p w:rsidR="00BE7DA5" w:rsidRPr="00DE585A" w:rsidRDefault="00BE7DA5" w:rsidP="00BE7DA5">
                            <w:pPr>
                              <w:pStyle w:val="SidebarLink"/>
                            </w:pPr>
                            <w:r w:rsidRPr="00DE585A">
                              <w:t>marion.par-weixlberger@dentsplysirona.com</w:t>
                            </w:r>
                          </w:p>
                          <w:p w:rsidR="00BE7DA5" w:rsidRPr="00DE585A" w:rsidRDefault="00BE7DA5" w:rsidP="00BE7DA5">
                            <w:pPr>
                              <w:pStyle w:val="DSStandardSidebox"/>
                            </w:pPr>
                          </w:p>
                          <w:p w:rsidR="00BE7DA5" w:rsidRPr="00F07AA3" w:rsidRDefault="00BE7DA5" w:rsidP="00BE7DA5">
                            <w:pPr>
                              <w:pStyle w:val="DSStandardSidebox"/>
                              <w:rPr>
                                <w:lang w:val="en-US"/>
                              </w:rPr>
                            </w:pPr>
                            <w:r w:rsidRPr="00F07AA3">
                              <w:rPr>
                                <w:lang w:val="en-US"/>
                              </w:rPr>
                              <w:t>Christoph Nösser</w:t>
                            </w:r>
                          </w:p>
                          <w:p w:rsidR="00BE7DA5" w:rsidRPr="00647DCA" w:rsidRDefault="00BE7DA5" w:rsidP="00BE7DA5">
                            <w:pPr>
                              <w:pStyle w:val="DSStandardSidebox"/>
                              <w:rPr>
                                <w:lang w:val="en-US"/>
                              </w:rPr>
                            </w:pPr>
                            <w:r w:rsidRPr="00647DCA">
                              <w:rPr>
                                <w:lang w:val="en-US"/>
                              </w:rPr>
                              <w:t xml:space="preserve">Edelman.ergo </w:t>
                            </w:r>
                          </w:p>
                          <w:p w:rsidR="00BE7DA5" w:rsidRPr="00647DCA" w:rsidRDefault="00BE7DA5" w:rsidP="00BE7DA5">
                            <w:pPr>
                              <w:pStyle w:val="DSStandardSidebox"/>
                              <w:rPr>
                                <w:lang w:val="en-US"/>
                              </w:rPr>
                            </w:pPr>
                            <w:r w:rsidRPr="00647DCA">
                              <w:rPr>
                                <w:lang w:val="en-US"/>
                              </w:rPr>
                              <w:t>Agrippinawerft 28</w:t>
                            </w:r>
                          </w:p>
                          <w:p w:rsidR="00BE7DA5" w:rsidRPr="00647DCA" w:rsidRDefault="00BE7DA5" w:rsidP="00BE7DA5">
                            <w:pPr>
                              <w:pStyle w:val="DSStandardSidebox"/>
                            </w:pPr>
                            <w:r w:rsidRPr="00647DCA">
                              <w:t>50678 Köln</w:t>
                            </w:r>
                          </w:p>
                          <w:p w:rsidR="00BE7DA5" w:rsidRPr="00647DCA" w:rsidRDefault="00BE7DA5" w:rsidP="00BE7DA5">
                            <w:pPr>
                              <w:pStyle w:val="DSStandardSidebox"/>
                            </w:pPr>
                            <w:r w:rsidRPr="00647DCA">
                              <w:t xml:space="preserve">T </w:t>
                            </w:r>
                            <w:r w:rsidR="00F07AA3" w:rsidRPr="00647DCA">
                              <w:t xml:space="preserve"> </w:t>
                            </w:r>
                            <w:r w:rsidRPr="00647DCA">
                              <w:t xml:space="preserve">+49 (0) 221 912887-17 </w:t>
                            </w:r>
                          </w:p>
                          <w:p w:rsidR="00BE7DA5" w:rsidRPr="00647DCA" w:rsidRDefault="00BE7DA5" w:rsidP="00BE7DA5">
                            <w:pPr>
                              <w:pStyle w:val="SidebarLink"/>
                            </w:pPr>
                            <w:r w:rsidRPr="00647DCA">
                              <w:t xml:space="preserve">christoph.noesser@edelmanergo.com </w:t>
                            </w:r>
                          </w:p>
                          <w:p w:rsidR="00BE7DA5" w:rsidRPr="00DE585A" w:rsidRDefault="00BE7DA5" w:rsidP="00BE7DA5">
                            <w:pPr>
                              <w:pStyle w:val="SidebarLink"/>
                              <w:rPr>
                                <w:lang w:val="fr-FR"/>
                              </w:rPr>
                            </w:pPr>
                            <w:r w:rsidRPr="00DE585A">
                              <w:rPr>
                                <w:lang w:val="fr-FR"/>
                              </w:rPr>
                              <w:t>www.edelmanergo.com</w:t>
                            </w: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b/>
                                <w:lang w:val="fr-FR"/>
                              </w:rPr>
                            </w:pPr>
                            <w:r w:rsidRPr="00DE585A">
                              <w:rPr>
                                <w:b/>
                                <w:bCs/>
                                <w:lang w:val="fr-FR"/>
                              </w:rPr>
                              <w:t>À propos de Dentsply Sirona</w:t>
                            </w:r>
                          </w:p>
                          <w:p w:rsidR="00BE7DA5" w:rsidRPr="00E2636C" w:rsidRDefault="00BE7DA5" w:rsidP="00BE7DA5">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8"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rsidR="00BE7DA5" w:rsidRPr="00BE7DA5" w:rsidRDefault="00BE7DA5" w:rsidP="00BE7DA5">
                            <w:pPr>
                              <w:pStyle w:val="DSStandardSidebox"/>
                              <w:rPr>
                                <w:lang w:val="fr-FR"/>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6CFE31" id="_x0000_t202" coordsize="21600,21600" o:spt="202" path="m,l,21600r21600,l21600,xe">
                <v:stroke joinstyle="miter"/>
                <v:path gradientshapeok="t" o:connecttype="rect"/>
              </v:shapetype>
              <v:shape id="Textfeld 4" o:spid="_x0000_s1026" type="#_x0000_t202" style="position:absolute;margin-left:335.1pt;margin-top:133.25pt;width:142pt;height:637.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" filled="f" stroked="f">
                <v:textbox inset="2mm,0,0,0">
                  <w:txbxContent>
                    <w:p w:rsidR="00BE7DA5" w:rsidRPr="003775C7" w:rsidRDefault="00BE7DA5" w:rsidP="00BE7DA5">
                      <w:pPr>
                        <w:pStyle w:val="DSHeaderPressFact"/>
                        <w:rPr>
                          <w:lang w:val="fr-FR"/>
                        </w:rPr>
                      </w:pPr>
                      <w:r w:rsidRPr="003775C7">
                        <w:rPr>
                          <w:lang w:val="fr-FR"/>
                        </w:rPr>
                        <w:t>Contact Presse</w:t>
                      </w:r>
                    </w:p>
                    <w:p w:rsidR="00BE7DA5" w:rsidRPr="00B147E2" w:rsidRDefault="00BE7DA5" w:rsidP="00BE7DA5">
                      <w:pPr>
                        <w:pStyle w:val="DSStandardSidebox"/>
                        <w:rPr>
                          <w:lang w:val="fr-FR"/>
                        </w:rPr>
                      </w:pPr>
                      <w:r w:rsidRPr="00B147E2">
                        <w:rPr>
                          <w:lang w:val="fr-FR"/>
                        </w:rPr>
                        <w:t>Marion Par-Weixlberger</w:t>
                      </w:r>
                    </w:p>
                    <w:p w:rsidR="00BE7DA5" w:rsidRPr="00B147E2" w:rsidRDefault="00BE7DA5" w:rsidP="00BE7DA5">
                      <w:pPr>
                        <w:pStyle w:val="DSStandardSidebox"/>
                        <w:rPr>
                          <w:lang w:val="fr-FR"/>
                        </w:rPr>
                      </w:pPr>
                      <w:r w:rsidRPr="00B147E2">
                        <w:rPr>
                          <w:lang w:val="fr-FR"/>
                        </w:rPr>
                        <w:t>Director Corp</w:t>
                      </w:r>
                      <w:r w:rsidR="00F07AA3">
                        <w:rPr>
                          <w:lang w:val="fr-FR"/>
                        </w:rPr>
                        <w:t xml:space="preserve">orate </w:t>
                      </w:r>
                      <w:r w:rsidRPr="00B147E2">
                        <w:rPr>
                          <w:lang w:val="fr-FR"/>
                        </w:rPr>
                        <w:t xml:space="preserve">Communications </w:t>
                      </w:r>
                      <w:r w:rsidR="00F07AA3">
                        <w:rPr>
                          <w:lang w:val="fr-FR"/>
                        </w:rPr>
                        <w:t>and Public Relations</w:t>
                      </w:r>
                    </w:p>
                    <w:p w:rsidR="00BE7DA5" w:rsidRPr="00DE585A" w:rsidRDefault="00BE7DA5" w:rsidP="00BE7DA5">
                      <w:pPr>
                        <w:pStyle w:val="DSStandardSidebox"/>
                      </w:pPr>
                      <w:r w:rsidRPr="00DE585A">
                        <w:t>Sirona Straße 1</w:t>
                      </w:r>
                    </w:p>
                    <w:p w:rsidR="00BE7DA5" w:rsidRPr="00DE585A" w:rsidRDefault="00BE7DA5" w:rsidP="00BE7DA5">
                      <w:pPr>
                        <w:pStyle w:val="DSStandardSidebox"/>
                      </w:pPr>
                      <w:r w:rsidRPr="00DE585A">
                        <w:t xml:space="preserve">5071 Wals bei Salzburg, </w:t>
                      </w:r>
                      <w:r w:rsidR="00D13FDF" w:rsidRPr="00DE585A">
                        <w:t>Autriche</w:t>
                      </w:r>
                    </w:p>
                    <w:p w:rsidR="00BE7DA5" w:rsidRPr="00DE585A" w:rsidRDefault="00BE7DA5" w:rsidP="00BE7DA5">
                      <w:pPr>
                        <w:pStyle w:val="DSStandardSidebox"/>
                      </w:pPr>
                      <w:r w:rsidRPr="00DE585A">
                        <w:t>T  +43 (0) 662 2450-588</w:t>
                      </w:r>
                    </w:p>
                    <w:p w:rsidR="00BE7DA5" w:rsidRPr="00DE585A" w:rsidRDefault="00BE7DA5" w:rsidP="00BE7DA5">
                      <w:pPr>
                        <w:pStyle w:val="DSStandardSidebox"/>
                      </w:pPr>
                      <w:r w:rsidRPr="00DE585A">
                        <w:t>F  +43 (0) 662 2450-540</w:t>
                      </w:r>
                    </w:p>
                    <w:p w:rsidR="00BE7DA5" w:rsidRPr="00DE585A" w:rsidRDefault="00BE7DA5" w:rsidP="00BE7DA5">
                      <w:pPr>
                        <w:pStyle w:val="SidebarLink"/>
                      </w:pPr>
                      <w:r w:rsidRPr="00DE585A">
                        <w:t>marion.par-weixlberger@dentsplysirona.com</w:t>
                      </w:r>
                    </w:p>
                    <w:p w:rsidR="00BE7DA5" w:rsidRPr="00DE585A" w:rsidRDefault="00BE7DA5" w:rsidP="00BE7DA5">
                      <w:pPr>
                        <w:pStyle w:val="DSStandardSidebox"/>
                      </w:pPr>
                    </w:p>
                    <w:p w:rsidR="00BE7DA5" w:rsidRPr="00F07AA3" w:rsidRDefault="00BE7DA5" w:rsidP="00BE7DA5">
                      <w:pPr>
                        <w:pStyle w:val="DSStandardSidebox"/>
                        <w:rPr>
                          <w:lang w:val="en-US"/>
                        </w:rPr>
                      </w:pPr>
                      <w:r w:rsidRPr="00F07AA3">
                        <w:rPr>
                          <w:lang w:val="en-US"/>
                        </w:rPr>
                        <w:t>Christoph Nösser</w:t>
                      </w:r>
                    </w:p>
                    <w:p w:rsidR="00BE7DA5" w:rsidRPr="00647DCA" w:rsidRDefault="00BE7DA5" w:rsidP="00BE7DA5">
                      <w:pPr>
                        <w:pStyle w:val="DSStandardSidebox"/>
                        <w:rPr>
                          <w:lang w:val="en-US"/>
                        </w:rPr>
                      </w:pPr>
                      <w:r w:rsidRPr="00647DCA">
                        <w:rPr>
                          <w:lang w:val="en-US"/>
                        </w:rPr>
                        <w:t xml:space="preserve">Edelman.ergo </w:t>
                      </w:r>
                    </w:p>
                    <w:p w:rsidR="00BE7DA5" w:rsidRPr="00647DCA" w:rsidRDefault="00BE7DA5" w:rsidP="00BE7DA5">
                      <w:pPr>
                        <w:pStyle w:val="DSStandardSidebox"/>
                        <w:rPr>
                          <w:lang w:val="en-US"/>
                        </w:rPr>
                      </w:pPr>
                      <w:r w:rsidRPr="00647DCA">
                        <w:rPr>
                          <w:lang w:val="en-US"/>
                        </w:rPr>
                        <w:t>Agrippinawerft 28</w:t>
                      </w:r>
                    </w:p>
                    <w:p w:rsidR="00BE7DA5" w:rsidRPr="00647DCA" w:rsidRDefault="00BE7DA5" w:rsidP="00BE7DA5">
                      <w:pPr>
                        <w:pStyle w:val="DSStandardSidebox"/>
                      </w:pPr>
                      <w:r w:rsidRPr="00647DCA">
                        <w:t>50678 Köln</w:t>
                      </w:r>
                    </w:p>
                    <w:p w:rsidR="00BE7DA5" w:rsidRPr="00647DCA" w:rsidRDefault="00BE7DA5" w:rsidP="00BE7DA5">
                      <w:pPr>
                        <w:pStyle w:val="DSStandardSidebox"/>
                      </w:pPr>
                      <w:r w:rsidRPr="00647DCA">
                        <w:t xml:space="preserve">T </w:t>
                      </w:r>
                      <w:r w:rsidR="00F07AA3" w:rsidRPr="00647DCA">
                        <w:t xml:space="preserve"> </w:t>
                      </w:r>
                      <w:r w:rsidRPr="00647DCA">
                        <w:t xml:space="preserve">+49 (0) 221 912887-17 </w:t>
                      </w:r>
                    </w:p>
                    <w:p w:rsidR="00BE7DA5" w:rsidRPr="00647DCA" w:rsidRDefault="00BE7DA5" w:rsidP="00BE7DA5">
                      <w:pPr>
                        <w:pStyle w:val="SidebarLink"/>
                      </w:pPr>
                      <w:r w:rsidRPr="00647DCA">
                        <w:t xml:space="preserve">christoph.noesser@edelmanergo.com </w:t>
                      </w:r>
                    </w:p>
                    <w:p w:rsidR="00BE7DA5" w:rsidRPr="00DE585A" w:rsidRDefault="00BE7DA5" w:rsidP="00BE7DA5">
                      <w:pPr>
                        <w:pStyle w:val="SidebarLink"/>
                        <w:rPr>
                          <w:lang w:val="fr-FR"/>
                        </w:rPr>
                      </w:pPr>
                      <w:r w:rsidRPr="00DE585A">
                        <w:rPr>
                          <w:lang w:val="fr-FR"/>
                        </w:rPr>
                        <w:t>www.edelmanergo.com</w:t>
                      </w: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lang w:val="fr-FR"/>
                        </w:rPr>
                      </w:pPr>
                    </w:p>
                    <w:p w:rsidR="00BE7DA5" w:rsidRPr="00DE585A" w:rsidRDefault="00BE7DA5" w:rsidP="00BE7DA5">
                      <w:pPr>
                        <w:pStyle w:val="DSStandardSidebox"/>
                        <w:rPr>
                          <w:b/>
                          <w:lang w:val="fr-FR"/>
                        </w:rPr>
                      </w:pPr>
                      <w:r w:rsidRPr="00DE585A">
                        <w:rPr>
                          <w:b/>
                          <w:bCs/>
                          <w:lang w:val="fr-FR"/>
                        </w:rPr>
                        <w:t>À propos de Dentsply Sirona</w:t>
                      </w:r>
                    </w:p>
                    <w:p w:rsidR="00BE7DA5" w:rsidRPr="00E2636C" w:rsidRDefault="00BE7DA5" w:rsidP="00BE7DA5">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9"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rsidR="00BE7DA5" w:rsidRPr="00BE7DA5" w:rsidRDefault="00BE7DA5" w:rsidP="00BE7DA5">
                      <w:pPr>
                        <w:pStyle w:val="DSStandardSidebox"/>
                        <w:rPr>
                          <w:lang w:val="fr-FR"/>
                        </w:rPr>
                      </w:pPr>
                    </w:p>
                  </w:txbxContent>
                </v:textbox>
                <w10:wrap type="square" anchory="page"/>
              </v:shape>
            </w:pict>
          </mc:Fallback>
        </mc:AlternateContent>
      </w:r>
      <w:r w:rsidR="005D6DA1">
        <w:rPr>
          <w:lang w:eastAsia="de-DE"/>
        </w:rPr>
        <mc:AlternateContent>
          <mc:Choice Requires="wps">
            <w:drawing>
              <wp:anchor distT="45720" distB="45720" distL="114300" distR="114300" simplePos="0" relativeHeight="251675136" behindDoc="0" locked="0" layoutInCell="1" allowOverlap="1" wp14:anchorId="12C75F1A" wp14:editId="5CACE7E8">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1F77C0" w:rsidP="005D6DA1">
                            <w:pPr>
                              <w:pStyle w:val="DSHeaderPressFact"/>
                            </w:pPr>
                            <w:r>
                              <w:t>Communiqué de presse</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75F1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1F77C0" w:rsidP="005D6DA1">
                      <w:pPr>
                        <w:pStyle w:val="DSHeaderPressFact"/>
                      </w:pPr>
                      <w:r>
                        <w:t>Communiqué de presse</w:t>
                      </w:r>
                    </w:p>
                    <w:p w:rsidR="00B275B6" w:rsidRDefault="00B275B6" w:rsidP="00461142">
                      <w:pPr>
                        <w:pStyle w:val="DSAdressField"/>
                      </w:pPr>
                    </w:p>
                  </w:txbxContent>
                </v:textbox>
                <w10:wrap anchorx="page" anchory="page"/>
              </v:shape>
            </w:pict>
          </mc:Fallback>
        </mc:AlternateContent>
      </w:r>
      <w:r w:rsidR="005D6DA1" w:rsidRPr="00BE7DA5">
        <w:rPr>
          <w:lang w:val="fr-FR"/>
        </w:rPr>
        <w:t xml:space="preserve">Dentsply Sirona Treatment Centers : </w:t>
      </w:r>
      <w:r w:rsidR="005D6DA1" w:rsidRPr="00BE7DA5">
        <w:rPr>
          <w:lang w:val="fr-FR"/>
        </w:rPr>
        <w:br/>
        <w:t xml:space="preserve">L'interaction fait toute la différence </w:t>
      </w:r>
    </w:p>
    <w:p w:rsidR="001F77C0" w:rsidRPr="00BE7DA5" w:rsidRDefault="00B147E2" w:rsidP="00B147E2">
      <w:pPr>
        <w:pStyle w:val="DSStandard"/>
        <w:rPr>
          <w:b/>
          <w:lang w:val="fr-FR"/>
        </w:rPr>
      </w:pPr>
      <w:r w:rsidRPr="00BE7DA5">
        <w:rPr>
          <w:b/>
          <w:lang w:val="fr-FR"/>
        </w:rPr>
        <w:t xml:space="preserve">Les postes de traitement de Dentsply Sirona sont conçus </w:t>
      </w:r>
      <w:r w:rsidR="004735E7">
        <w:rPr>
          <w:b/>
          <w:lang w:val="fr-FR"/>
        </w:rPr>
        <w:t>avec l’ambition</w:t>
      </w:r>
      <w:r w:rsidRPr="00BE7DA5">
        <w:rPr>
          <w:b/>
          <w:lang w:val="fr-FR"/>
        </w:rPr>
        <w:t xml:space="preserve"> de la perfection. C'est l'interaction de tous les détails fonctionnels qui fait la différence. Les </w:t>
      </w:r>
      <w:r w:rsidR="004735E7">
        <w:rPr>
          <w:b/>
          <w:lang w:val="fr-FR"/>
        </w:rPr>
        <w:t>étapes d’un</w:t>
      </w:r>
      <w:r w:rsidRPr="00BE7DA5">
        <w:rPr>
          <w:b/>
          <w:lang w:val="fr-FR"/>
        </w:rPr>
        <w:t xml:space="preserve"> travail sont </w:t>
      </w:r>
      <w:r w:rsidR="004735E7">
        <w:rPr>
          <w:b/>
          <w:lang w:val="fr-FR"/>
        </w:rPr>
        <w:t xml:space="preserve">réalisées </w:t>
      </w:r>
      <w:r w:rsidR="004735E7" w:rsidRPr="00BE7DA5">
        <w:rPr>
          <w:b/>
          <w:lang w:val="fr-FR"/>
        </w:rPr>
        <w:t>efficace</w:t>
      </w:r>
      <w:r w:rsidR="004735E7">
        <w:rPr>
          <w:b/>
          <w:lang w:val="fr-FR"/>
        </w:rPr>
        <w:t>ment</w:t>
      </w:r>
      <w:r w:rsidR="004735E7" w:rsidRPr="00BE7DA5">
        <w:rPr>
          <w:b/>
          <w:lang w:val="fr-FR"/>
        </w:rPr>
        <w:t xml:space="preserve"> </w:t>
      </w:r>
      <w:r w:rsidRPr="00BE7DA5">
        <w:rPr>
          <w:b/>
          <w:lang w:val="fr-FR"/>
        </w:rPr>
        <w:t xml:space="preserve">et offrent une agréable sensation de confort. La </w:t>
      </w:r>
      <w:r w:rsidR="004735E7">
        <w:rPr>
          <w:b/>
          <w:lang w:val="fr-FR"/>
        </w:rPr>
        <w:t>variété</w:t>
      </w:r>
      <w:r w:rsidR="004735E7" w:rsidRPr="00BE7DA5">
        <w:rPr>
          <w:b/>
          <w:lang w:val="fr-FR"/>
        </w:rPr>
        <w:t xml:space="preserve"> </w:t>
      </w:r>
      <w:r w:rsidRPr="00BE7DA5">
        <w:rPr>
          <w:b/>
          <w:lang w:val="fr-FR"/>
        </w:rPr>
        <w:t>des modèles de produits</w:t>
      </w:r>
      <w:r w:rsidR="004735E7">
        <w:rPr>
          <w:b/>
          <w:lang w:val="fr-FR"/>
        </w:rPr>
        <w:t xml:space="preserve">, </w:t>
      </w:r>
      <w:r w:rsidR="004735E7" w:rsidRPr="00BE7DA5">
        <w:rPr>
          <w:b/>
          <w:lang w:val="fr-FR"/>
        </w:rPr>
        <w:t>configur</w:t>
      </w:r>
      <w:r w:rsidR="004735E7">
        <w:rPr>
          <w:b/>
          <w:lang w:val="fr-FR"/>
        </w:rPr>
        <w:t>ables</w:t>
      </w:r>
      <w:r w:rsidR="004735E7" w:rsidRPr="00BE7DA5">
        <w:rPr>
          <w:b/>
          <w:lang w:val="fr-FR"/>
        </w:rPr>
        <w:t xml:space="preserve"> </w:t>
      </w:r>
      <w:r w:rsidRPr="00BE7DA5">
        <w:rPr>
          <w:b/>
          <w:lang w:val="fr-FR"/>
        </w:rPr>
        <w:t>individuellement</w:t>
      </w:r>
      <w:r w:rsidR="004735E7">
        <w:rPr>
          <w:b/>
          <w:lang w:val="fr-FR"/>
        </w:rPr>
        <w:t>,</w:t>
      </w:r>
      <w:r w:rsidRPr="00BE7DA5">
        <w:rPr>
          <w:b/>
          <w:lang w:val="fr-FR"/>
        </w:rPr>
        <w:t xml:space="preserve"> permet de répondre aux demandes les plus </w:t>
      </w:r>
      <w:r w:rsidR="004735E7" w:rsidRPr="00BE7DA5">
        <w:rPr>
          <w:b/>
          <w:lang w:val="fr-FR"/>
        </w:rPr>
        <w:t>di</w:t>
      </w:r>
      <w:r w:rsidR="004735E7">
        <w:rPr>
          <w:b/>
          <w:lang w:val="fr-FR"/>
        </w:rPr>
        <w:t>vers</w:t>
      </w:r>
      <w:r w:rsidR="004735E7" w:rsidRPr="00BE7DA5">
        <w:rPr>
          <w:b/>
          <w:lang w:val="fr-FR"/>
        </w:rPr>
        <w:t>es</w:t>
      </w:r>
      <w:r w:rsidRPr="00BE7DA5">
        <w:rPr>
          <w:b/>
          <w:lang w:val="fr-FR"/>
        </w:rPr>
        <w:t xml:space="preserve">. Les innovations présentées lors de l'IDS 2017 </w:t>
      </w:r>
      <w:r w:rsidR="004735E7">
        <w:rPr>
          <w:b/>
          <w:lang w:val="fr-FR"/>
        </w:rPr>
        <w:t>contribuent aux soins dentaires</w:t>
      </w:r>
      <w:r w:rsidRPr="00BE7DA5">
        <w:rPr>
          <w:b/>
          <w:lang w:val="fr-FR"/>
        </w:rPr>
        <w:t xml:space="preserve"> avec de nombreux détails. </w:t>
      </w:r>
    </w:p>
    <w:p w:rsidR="006B2D21" w:rsidRPr="00BE7DA5" w:rsidRDefault="00CC2637" w:rsidP="001E0DC6">
      <w:pPr>
        <w:pStyle w:val="DSStandard"/>
        <w:rPr>
          <w:lang w:val="fr-FR"/>
        </w:rPr>
      </w:pPr>
      <w:r w:rsidRPr="00BE7DA5">
        <w:rPr>
          <w:b/>
          <w:lang w:val="fr-FR"/>
        </w:rPr>
        <w:t>Bensheim/Salzbourg, 21 mars 2017.</w:t>
      </w:r>
      <w:r w:rsidRPr="00BE7DA5">
        <w:rPr>
          <w:lang w:val="fr-FR"/>
        </w:rPr>
        <w:t xml:space="preserve"> Que ce soit </w:t>
      </w:r>
      <w:r w:rsidR="004735E7">
        <w:rPr>
          <w:lang w:val="fr-FR"/>
        </w:rPr>
        <w:t>la commercialisation</w:t>
      </w:r>
      <w:r w:rsidRPr="00BE7DA5">
        <w:rPr>
          <w:lang w:val="fr-FR"/>
        </w:rPr>
        <w:t xml:space="preserve"> des scialytiques, déjà </w:t>
      </w:r>
      <w:r w:rsidR="004735E7">
        <w:rPr>
          <w:lang w:val="fr-FR"/>
        </w:rPr>
        <w:t>vainqueurs</w:t>
      </w:r>
      <w:r w:rsidR="004735E7" w:rsidRPr="00BE7DA5">
        <w:rPr>
          <w:lang w:val="fr-FR"/>
        </w:rPr>
        <w:t xml:space="preserve"> </w:t>
      </w:r>
      <w:r w:rsidRPr="00BE7DA5">
        <w:rPr>
          <w:lang w:val="fr-FR"/>
        </w:rPr>
        <w:t>de nombreux prix, comme les LEDview Plus</w:t>
      </w:r>
      <w:r w:rsidR="004735E7">
        <w:rPr>
          <w:lang w:val="fr-FR"/>
        </w:rPr>
        <w:t>,</w:t>
      </w:r>
      <w:r w:rsidRPr="00BE7DA5">
        <w:rPr>
          <w:lang w:val="fr-FR"/>
        </w:rPr>
        <w:t xml:space="preserve"> ou la présentation de la fonction </w:t>
      </w:r>
      <w:r w:rsidR="004735E7" w:rsidRPr="00BE7DA5">
        <w:rPr>
          <w:lang w:val="fr-FR"/>
        </w:rPr>
        <w:t xml:space="preserve">innovante </w:t>
      </w:r>
      <w:r w:rsidRPr="00BE7DA5">
        <w:rPr>
          <w:lang w:val="fr-FR"/>
        </w:rPr>
        <w:t xml:space="preserve">de rotation </w:t>
      </w:r>
      <w:r w:rsidR="004735E7">
        <w:rPr>
          <w:lang w:val="fr-FR"/>
        </w:rPr>
        <w:t>entre</w:t>
      </w:r>
      <w:r w:rsidR="004735E7" w:rsidRPr="00BE7DA5">
        <w:rPr>
          <w:lang w:val="fr-FR"/>
        </w:rPr>
        <w:t xml:space="preserve"> </w:t>
      </w:r>
      <w:r w:rsidRPr="00BE7DA5">
        <w:rPr>
          <w:lang w:val="fr-FR"/>
        </w:rPr>
        <w:t>droitiers gauchers</w:t>
      </w:r>
      <w:r w:rsidR="004735E7">
        <w:rPr>
          <w:lang w:val="fr-FR"/>
        </w:rPr>
        <w:t>,</w:t>
      </w:r>
      <w:r w:rsidRPr="00BE7DA5">
        <w:rPr>
          <w:lang w:val="fr-FR"/>
        </w:rPr>
        <w:t xml:space="preserve"> </w:t>
      </w:r>
      <w:r w:rsidR="004735E7">
        <w:rPr>
          <w:lang w:val="fr-FR"/>
        </w:rPr>
        <w:t>l</w:t>
      </w:r>
      <w:r w:rsidR="004735E7" w:rsidRPr="00BE7DA5">
        <w:rPr>
          <w:lang w:val="fr-FR"/>
        </w:rPr>
        <w:t xml:space="preserve">es postes de traitement modernes de Dentsply Sirona ont connu un développement considérable ces derniers mois. </w:t>
      </w:r>
      <w:r w:rsidR="004735E7">
        <w:rPr>
          <w:lang w:val="fr-FR"/>
        </w:rPr>
        <w:t>Ainsi, ces dernières innovations sur l'Intego Pro</w:t>
      </w:r>
      <w:r w:rsidR="004735E7" w:rsidRPr="00BE7DA5" w:rsidDel="004735E7">
        <w:rPr>
          <w:lang w:val="fr-FR"/>
        </w:rPr>
        <w:t xml:space="preserve"> </w:t>
      </w:r>
      <w:r w:rsidR="004735E7" w:rsidRPr="00BE7DA5">
        <w:rPr>
          <w:lang w:val="fr-FR"/>
        </w:rPr>
        <w:t>assure</w:t>
      </w:r>
      <w:r w:rsidR="004735E7">
        <w:rPr>
          <w:lang w:val="fr-FR"/>
        </w:rPr>
        <w:t>nt</w:t>
      </w:r>
      <w:r w:rsidR="004735E7" w:rsidRPr="00BE7DA5">
        <w:rPr>
          <w:lang w:val="fr-FR"/>
        </w:rPr>
        <w:t xml:space="preserve"> </w:t>
      </w:r>
      <w:r w:rsidR="004735E7">
        <w:rPr>
          <w:lang w:val="fr-FR"/>
        </w:rPr>
        <w:t>des soins</w:t>
      </w:r>
      <w:r w:rsidRPr="00BE7DA5">
        <w:rPr>
          <w:lang w:val="fr-FR"/>
        </w:rPr>
        <w:t xml:space="preserve"> uniformément ergono</w:t>
      </w:r>
      <w:r w:rsidR="00BE7DA5">
        <w:rPr>
          <w:lang w:val="fr-FR"/>
        </w:rPr>
        <w:t>mique</w:t>
      </w:r>
      <w:r w:rsidR="004735E7">
        <w:rPr>
          <w:lang w:val="fr-FR"/>
        </w:rPr>
        <w:t xml:space="preserve">s. </w:t>
      </w:r>
      <w:r w:rsidRPr="00BE7DA5">
        <w:rPr>
          <w:lang w:val="fr-FR"/>
        </w:rPr>
        <w:t xml:space="preserve">L'objectif de ces efforts était et </w:t>
      </w:r>
      <w:r w:rsidR="004735E7">
        <w:rPr>
          <w:lang w:val="fr-FR"/>
        </w:rPr>
        <w:t>demeure</w:t>
      </w:r>
      <w:r w:rsidRPr="00BE7DA5">
        <w:rPr>
          <w:lang w:val="fr-FR"/>
        </w:rPr>
        <w:t xml:space="preserve"> l'optimisation des processus de travail en dentisterie. Un but atteint avec une conception réfléchie, une ergonomie optimisée et avec </w:t>
      </w:r>
      <w:r w:rsidR="004735E7">
        <w:rPr>
          <w:lang w:val="fr-FR"/>
        </w:rPr>
        <w:t>d’excellentes</w:t>
      </w:r>
      <w:r w:rsidRPr="00BE7DA5">
        <w:rPr>
          <w:lang w:val="fr-FR"/>
        </w:rPr>
        <w:t xml:space="preserve"> fonctionnalité</w:t>
      </w:r>
      <w:r w:rsidR="004735E7">
        <w:rPr>
          <w:lang w:val="fr-FR"/>
        </w:rPr>
        <w:t>s</w:t>
      </w:r>
      <w:r w:rsidRPr="00BE7DA5">
        <w:rPr>
          <w:lang w:val="fr-FR"/>
        </w:rPr>
        <w:t xml:space="preserve"> pour tou</w:t>
      </w:r>
      <w:r w:rsidR="004735E7">
        <w:rPr>
          <w:lang w:val="fr-FR"/>
        </w:rPr>
        <w:t>s</w:t>
      </w:r>
      <w:r w:rsidRPr="00BE7DA5">
        <w:rPr>
          <w:lang w:val="fr-FR"/>
        </w:rPr>
        <w:t xml:space="preserve"> </w:t>
      </w:r>
      <w:r w:rsidR="004735E7">
        <w:rPr>
          <w:lang w:val="fr-FR"/>
        </w:rPr>
        <w:t xml:space="preserve">les </w:t>
      </w:r>
      <w:r w:rsidRPr="00BE7DA5">
        <w:rPr>
          <w:lang w:val="fr-FR"/>
        </w:rPr>
        <w:t>type</w:t>
      </w:r>
      <w:r w:rsidR="004735E7">
        <w:rPr>
          <w:lang w:val="fr-FR"/>
        </w:rPr>
        <w:t>s</w:t>
      </w:r>
      <w:r w:rsidRPr="00BE7DA5">
        <w:rPr>
          <w:lang w:val="fr-FR"/>
        </w:rPr>
        <w:t xml:space="preserve"> de </w:t>
      </w:r>
      <w:r w:rsidR="004735E7">
        <w:rPr>
          <w:lang w:val="fr-FR"/>
        </w:rPr>
        <w:t>soins</w:t>
      </w:r>
      <w:r w:rsidR="004735E7" w:rsidRPr="00BE7DA5">
        <w:rPr>
          <w:lang w:val="fr-FR"/>
        </w:rPr>
        <w:t xml:space="preserve"> </w:t>
      </w:r>
      <w:r w:rsidRPr="00BE7DA5">
        <w:rPr>
          <w:lang w:val="fr-FR"/>
        </w:rPr>
        <w:t>dentaire</w:t>
      </w:r>
      <w:r w:rsidR="004735E7">
        <w:rPr>
          <w:lang w:val="fr-FR"/>
        </w:rPr>
        <w:t>s</w:t>
      </w:r>
      <w:r w:rsidRPr="00BE7DA5">
        <w:rPr>
          <w:lang w:val="fr-FR"/>
        </w:rPr>
        <w:t>.</w:t>
      </w:r>
    </w:p>
    <w:p w:rsidR="0010057E" w:rsidRPr="00BE7DA5" w:rsidRDefault="0010057E" w:rsidP="001E0DC6">
      <w:pPr>
        <w:pStyle w:val="DSStandard"/>
        <w:rPr>
          <w:b/>
          <w:lang w:val="fr-FR"/>
        </w:rPr>
      </w:pPr>
      <w:r w:rsidRPr="00BE7DA5">
        <w:rPr>
          <w:b/>
          <w:lang w:val="fr-FR"/>
        </w:rPr>
        <w:t>Teneo – L'engagement d'un produit haut de gamme</w:t>
      </w:r>
    </w:p>
    <w:p w:rsidR="00B147E2" w:rsidRPr="00BE7DA5" w:rsidRDefault="0010057E" w:rsidP="00DC5D0F">
      <w:pPr>
        <w:pStyle w:val="DSStandard"/>
        <w:rPr>
          <w:lang w:val="fr-FR"/>
        </w:rPr>
      </w:pPr>
      <w:r w:rsidRPr="00BE7DA5">
        <w:rPr>
          <w:lang w:val="fr-FR"/>
        </w:rPr>
        <w:t xml:space="preserve">Dentsply Sirona Treatment Centers présente à l'IDS </w:t>
      </w:r>
      <w:r w:rsidR="00D13FDF">
        <w:rPr>
          <w:lang w:val="fr-FR"/>
        </w:rPr>
        <w:t>l’</w:t>
      </w:r>
      <w:r w:rsidR="004735E7" w:rsidRPr="00BE7DA5">
        <w:rPr>
          <w:lang w:val="fr-FR"/>
        </w:rPr>
        <w:t>implantologie intégrée</w:t>
      </w:r>
      <w:r w:rsidR="00D13FDF">
        <w:rPr>
          <w:lang w:val="fr-FR"/>
        </w:rPr>
        <w:t>, une</w:t>
      </w:r>
      <w:r w:rsidR="004735E7" w:rsidRPr="00BE7DA5">
        <w:rPr>
          <w:lang w:val="fr-FR"/>
        </w:rPr>
        <w:t xml:space="preserve"> </w:t>
      </w:r>
      <w:r w:rsidR="00D13FDF" w:rsidRPr="00BE7DA5">
        <w:rPr>
          <w:lang w:val="fr-FR"/>
        </w:rPr>
        <w:t xml:space="preserve">fonction </w:t>
      </w:r>
      <w:r w:rsidR="00D13FDF">
        <w:rPr>
          <w:lang w:val="fr-FR"/>
        </w:rPr>
        <w:t xml:space="preserve">unique qui sera disponible </w:t>
      </w:r>
      <w:r w:rsidRPr="00BE7DA5">
        <w:rPr>
          <w:lang w:val="fr-FR"/>
        </w:rPr>
        <w:t xml:space="preserve">pour les postes de traitement de haute qualité Teneo . </w:t>
      </w:r>
      <w:r w:rsidR="00D13FDF">
        <w:rPr>
          <w:lang w:val="fr-FR"/>
        </w:rPr>
        <w:t>Il en résulte une</w:t>
      </w:r>
      <w:r w:rsidRPr="00BE7DA5">
        <w:rPr>
          <w:lang w:val="fr-FR"/>
        </w:rPr>
        <w:t xml:space="preserve">optimisation </w:t>
      </w:r>
      <w:r w:rsidR="00D13FDF">
        <w:rPr>
          <w:lang w:val="fr-FR"/>
        </w:rPr>
        <w:t xml:space="preserve">substantielle </w:t>
      </w:r>
      <w:r w:rsidRPr="00BE7DA5">
        <w:rPr>
          <w:lang w:val="fr-FR"/>
        </w:rPr>
        <w:t xml:space="preserve">du flux de travail. La base de données de l'implantologie intégrée garantit </w:t>
      </w:r>
      <w:r w:rsidR="00D13FDF">
        <w:rPr>
          <w:lang w:val="fr-FR"/>
        </w:rPr>
        <w:t>une</w:t>
      </w:r>
      <w:r w:rsidRPr="00BE7DA5">
        <w:rPr>
          <w:lang w:val="fr-FR"/>
        </w:rPr>
        <w:t xml:space="preserve"> sécurité, même pour les néophytes en implantologie, car aucun réglage manuel fastidieux n'est nécessaire et les données sont coordonnées avec les fabricants respectifs. Le plugin </w:t>
      </w:r>
      <w:r w:rsidR="00D13FDF">
        <w:rPr>
          <w:lang w:val="fr-FR"/>
        </w:rPr>
        <w:t>I</w:t>
      </w:r>
      <w:r w:rsidR="00D13FDF" w:rsidRPr="00BE7DA5">
        <w:rPr>
          <w:lang w:val="fr-FR"/>
        </w:rPr>
        <w:t xml:space="preserve">mplantologie </w:t>
      </w:r>
      <w:r w:rsidR="00D13FDF">
        <w:rPr>
          <w:lang w:val="fr-FR"/>
        </w:rPr>
        <w:t xml:space="preserve">pour Sidexis, une autre nouveauté, </w:t>
      </w:r>
      <w:r w:rsidRPr="00BE7DA5">
        <w:rPr>
          <w:lang w:val="fr-FR"/>
        </w:rPr>
        <w:t>permet d'afficher les principaux paramètres sur l'écran du poste de traitement. Ainsi, le dentiste n</w:t>
      </w:r>
      <w:r w:rsidR="00D13FDF">
        <w:rPr>
          <w:lang w:val="fr-FR"/>
        </w:rPr>
        <w:t>’a plus à se</w:t>
      </w:r>
      <w:r w:rsidRPr="00BE7DA5">
        <w:rPr>
          <w:lang w:val="fr-FR"/>
        </w:rPr>
        <w:t xml:space="preserve"> tourne</w:t>
      </w:r>
      <w:r w:rsidR="00D13FDF">
        <w:rPr>
          <w:lang w:val="fr-FR"/>
        </w:rPr>
        <w:t>r</w:t>
      </w:r>
      <w:r w:rsidRPr="00BE7DA5">
        <w:rPr>
          <w:lang w:val="fr-FR"/>
        </w:rPr>
        <w:t xml:space="preserve"> pendant le</w:t>
      </w:r>
      <w:r w:rsidR="00D13FDF">
        <w:rPr>
          <w:lang w:val="fr-FR"/>
        </w:rPr>
        <w:t>s</w:t>
      </w:r>
      <w:r w:rsidRPr="00BE7DA5">
        <w:rPr>
          <w:lang w:val="fr-FR"/>
        </w:rPr>
        <w:t xml:space="preserve"> </w:t>
      </w:r>
      <w:r w:rsidR="00D13FDF">
        <w:rPr>
          <w:lang w:val="fr-FR"/>
        </w:rPr>
        <w:t>soins</w:t>
      </w:r>
      <w:r w:rsidR="00D13FDF" w:rsidRPr="00BE7DA5">
        <w:rPr>
          <w:lang w:val="fr-FR"/>
        </w:rPr>
        <w:t xml:space="preserve"> e</w:t>
      </w:r>
      <w:r w:rsidR="00D13FDF">
        <w:rPr>
          <w:lang w:val="fr-FR"/>
        </w:rPr>
        <w:t>n</w:t>
      </w:r>
      <w:r w:rsidR="00D13FDF" w:rsidRPr="00BE7DA5">
        <w:rPr>
          <w:lang w:val="fr-FR"/>
        </w:rPr>
        <w:t xml:space="preserve"> dispos</w:t>
      </w:r>
      <w:r w:rsidR="00D13FDF">
        <w:rPr>
          <w:lang w:val="fr-FR"/>
        </w:rPr>
        <w:t>ant</w:t>
      </w:r>
      <w:r w:rsidR="00D13FDF" w:rsidRPr="00BE7DA5">
        <w:rPr>
          <w:lang w:val="fr-FR"/>
        </w:rPr>
        <w:t xml:space="preserve"> </w:t>
      </w:r>
      <w:r w:rsidRPr="00BE7DA5">
        <w:rPr>
          <w:lang w:val="fr-FR"/>
        </w:rPr>
        <w:t>de tous les paramètres essentiels dans son champ visuel</w:t>
      </w:r>
      <w:r w:rsidR="00D13FDF">
        <w:rPr>
          <w:lang w:val="fr-FR"/>
        </w:rPr>
        <w:t>.</w:t>
      </w:r>
      <w:r w:rsidRPr="00BE7DA5">
        <w:rPr>
          <w:lang w:val="fr-FR"/>
        </w:rPr>
        <w:t xml:space="preserve"> </w:t>
      </w:r>
      <w:r w:rsidR="00D13FDF">
        <w:rPr>
          <w:lang w:val="fr-FR"/>
        </w:rPr>
        <w:t>L</w:t>
      </w:r>
      <w:r w:rsidR="00D13FDF" w:rsidRPr="00BE7DA5">
        <w:rPr>
          <w:lang w:val="fr-FR"/>
        </w:rPr>
        <w:t xml:space="preserve">es </w:t>
      </w:r>
      <w:r w:rsidRPr="00BE7DA5">
        <w:rPr>
          <w:lang w:val="fr-FR"/>
        </w:rPr>
        <w:t xml:space="preserve">possibilités de commande par pédale viennent compléter cette fonctionnalité. Grâce à la possibilité d'adaptation latérale du tube de l'instrument sur l'élément du praticien, une préparation rapide et stérile est facilitée pour </w:t>
      </w:r>
      <w:r w:rsidR="00D13FDF" w:rsidRPr="00BE7DA5">
        <w:rPr>
          <w:lang w:val="fr-FR"/>
        </w:rPr>
        <w:t>l</w:t>
      </w:r>
      <w:r w:rsidR="00D13FDF">
        <w:rPr>
          <w:lang w:val="fr-FR"/>
        </w:rPr>
        <w:t>a</w:t>
      </w:r>
      <w:r w:rsidR="00D13FDF" w:rsidRPr="00BE7DA5">
        <w:rPr>
          <w:lang w:val="fr-FR"/>
        </w:rPr>
        <w:t xml:space="preserve"> </w:t>
      </w:r>
      <w:r w:rsidR="00D13FDF">
        <w:rPr>
          <w:lang w:val="fr-FR"/>
        </w:rPr>
        <w:t>pose d’</w:t>
      </w:r>
      <w:r w:rsidRPr="00BE7DA5">
        <w:rPr>
          <w:lang w:val="fr-FR"/>
        </w:rPr>
        <w:t>implant</w:t>
      </w:r>
      <w:r w:rsidR="00D13FDF">
        <w:rPr>
          <w:lang w:val="fr-FR"/>
        </w:rPr>
        <w:t>s</w:t>
      </w:r>
      <w:r w:rsidRPr="00BE7DA5">
        <w:rPr>
          <w:lang w:val="fr-FR"/>
        </w:rPr>
        <w:t>. Même les flexibles sont faciles à appliquer et le moteur de l'implant peut être placé confortablement sur l'élément pratici</w:t>
      </w:r>
      <w:r w:rsidR="00BE7DA5">
        <w:rPr>
          <w:lang w:val="fr-FR"/>
        </w:rPr>
        <w:t>en. Avec Teneo</w:t>
      </w:r>
      <w:r w:rsidR="00D13FDF">
        <w:rPr>
          <w:lang w:val="fr-FR"/>
        </w:rPr>
        <w:t>,</w:t>
      </w:r>
      <w:r w:rsidR="00BE7DA5">
        <w:rPr>
          <w:lang w:val="fr-FR"/>
        </w:rPr>
        <w:t xml:space="preserve"> «</w:t>
      </w:r>
      <w:r w:rsidRPr="00BE7DA5">
        <w:rPr>
          <w:lang w:val="fr-FR"/>
        </w:rPr>
        <w:t> </w:t>
      </w:r>
      <w:r w:rsidR="00D13FDF">
        <w:rPr>
          <w:lang w:val="fr-FR"/>
        </w:rPr>
        <w:t>l’</w:t>
      </w:r>
      <w:r w:rsidR="00D13FDF" w:rsidRPr="00BE7DA5">
        <w:rPr>
          <w:lang w:val="fr-FR"/>
        </w:rPr>
        <w:t>expert</w:t>
      </w:r>
      <w:r w:rsidR="00D13FDF">
        <w:rPr>
          <w:lang w:val="fr-FR"/>
        </w:rPr>
        <w:t>ise</w:t>
      </w:r>
      <w:r w:rsidR="00D13FDF" w:rsidRPr="00BE7DA5">
        <w:rPr>
          <w:lang w:val="fr-FR"/>
        </w:rPr>
        <w:t xml:space="preserve"> </w:t>
      </w:r>
      <w:r w:rsidRPr="00BE7DA5">
        <w:rPr>
          <w:lang w:val="fr-FR"/>
        </w:rPr>
        <w:t>en implantologie »</w:t>
      </w:r>
      <w:r w:rsidR="00D13FDF">
        <w:rPr>
          <w:lang w:val="fr-FR"/>
        </w:rPr>
        <w:t xml:space="preserve"> est renforcée</w:t>
      </w:r>
      <w:r w:rsidRPr="00BE7DA5">
        <w:rPr>
          <w:lang w:val="fr-FR"/>
        </w:rPr>
        <w:t>. Mais Teneo a</w:t>
      </w:r>
      <w:r w:rsidR="00D13FDF">
        <w:rPr>
          <w:lang w:val="fr-FR"/>
        </w:rPr>
        <w:t>,</w:t>
      </w:r>
      <w:r w:rsidRPr="00BE7DA5">
        <w:rPr>
          <w:lang w:val="fr-FR"/>
        </w:rPr>
        <w:t xml:space="preserve"> bien sûr, d'autres cordes à son arc</w:t>
      </w:r>
      <w:r w:rsidR="00D13FDF">
        <w:rPr>
          <w:lang w:val="fr-FR"/>
        </w:rPr>
        <w:t>. I</w:t>
      </w:r>
      <w:r w:rsidRPr="00BE7DA5">
        <w:rPr>
          <w:lang w:val="fr-FR"/>
        </w:rPr>
        <w:t xml:space="preserve">l définit une nouvelle référence en matière d'esthétique : le fauteuil, capitonné en noir neutre, se présente pour la première fois dans un look sportif et élégant avec des coutures rouges. </w:t>
      </w:r>
      <w:r w:rsidR="00D13FDF">
        <w:rPr>
          <w:lang w:val="fr-FR"/>
        </w:rPr>
        <w:t>L’accroche</w:t>
      </w:r>
      <w:r w:rsidRPr="00BE7DA5">
        <w:rPr>
          <w:lang w:val="fr-FR"/>
        </w:rPr>
        <w:t xml:space="preserve"> visuel</w:t>
      </w:r>
      <w:r w:rsidR="00D13FDF">
        <w:rPr>
          <w:lang w:val="fr-FR"/>
        </w:rPr>
        <w:t>le</w:t>
      </w:r>
      <w:r w:rsidRPr="00BE7DA5">
        <w:rPr>
          <w:lang w:val="fr-FR"/>
        </w:rPr>
        <w:t xml:space="preserve"> </w:t>
      </w:r>
      <w:r w:rsidR="00D13FDF" w:rsidRPr="00BE7DA5">
        <w:rPr>
          <w:lang w:val="fr-FR"/>
        </w:rPr>
        <w:t>d</w:t>
      </w:r>
      <w:r w:rsidR="00D13FDF">
        <w:rPr>
          <w:lang w:val="fr-FR"/>
        </w:rPr>
        <w:t>e ce</w:t>
      </w:r>
      <w:r w:rsidR="00D13FDF" w:rsidRPr="00BE7DA5">
        <w:rPr>
          <w:lang w:val="fr-FR"/>
        </w:rPr>
        <w:t xml:space="preserve"> </w:t>
      </w:r>
      <w:r w:rsidRPr="00BE7DA5">
        <w:rPr>
          <w:lang w:val="fr-FR"/>
        </w:rPr>
        <w:t xml:space="preserve">poste de traitement donne à la salle de </w:t>
      </w:r>
      <w:r w:rsidR="00D13FDF">
        <w:rPr>
          <w:lang w:val="fr-FR"/>
        </w:rPr>
        <w:t>soins</w:t>
      </w:r>
      <w:r w:rsidR="00D13FDF" w:rsidRPr="00BE7DA5">
        <w:rPr>
          <w:lang w:val="fr-FR"/>
        </w:rPr>
        <w:t xml:space="preserve"> </w:t>
      </w:r>
      <w:r w:rsidRPr="00BE7DA5">
        <w:rPr>
          <w:lang w:val="fr-FR"/>
        </w:rPr>
        <w:t xml:space="preserve">une touche individuelle. </w:t>
      </w:r>
    </w:p>
    <w:p w:rsidR="00B147E2" w:rsidRPr="00BE7DA5" w:rsidRDefault="00B147E2" w:rsidP="00DC5D0F">
      <w:pPr>
        <w:pStyle w:val="DSStandard"/>
        <w:rPr>
          <w:lang w:val="fr-FR"/>
        </w:rPr>
      </w:pPr>
    </w:p>
    <w:p w:rsidR="00DF2AA7" w:rsidRPr="00BE7DA5" w:rsidRDefault="00674DF8" w:rsidP="00027522">
      <w:pPr>
        <w:pStyle w:val="DSStandard"/>
        <w:rPr>
          <w:b/>
          <w:lang w:val="fr-FR"/>
        </w:rPr>
      </w:pPr>
      <w:r w:rsidRPr="00BE7DA5">
        <w:rPr>
          <w:b/>
          <w:lang w:val="fr-FR"/>
        </w:rPr>
        <w:lastRenderedPageBreak/>
        <w:t xml:space="preserve">Le poste de traitement compact Sinius pour les </w:t>
      </w:r>
      <w:r w:rsidR="00D13FDF">
        <w:rPr>
          <w:b/>
          <w:lang w:val="fr-FR"/>
        </w:rPr>
        <w:t>omnipraticiens</w:t>
      </w:r>
      <w:r w:rsidR="00D13FDF" w:rsidRPr="00BE7DA5">
        <w:rPr>
          <w:b/>
          <w:lang w:val="fr-FR"/>
        </w:rPr>
        <w:t xml:space="preserve"> </w:t>
      </w:r>
    </w:p>
    <w:p w:rsidR="00037370" w:rsidRPr="00BE7DA5" w:rsidRDefault="002C5A4B" w:rsidP="00027522">
      <w:pPr>
        <w:pStyle w:val="CommentText"/>
        <w:spacing w:line="260" w:lineRule="atLeast"/>
        <w:rPr>
          <w:lang w:val="fr-FR"/>
        </w:rPr>
      </w:pPr>
      <w:r w:rsidRPr="00BE7DA5">
        <w:rPr>
          <w:lang w:val="fr-FR"/>
        </w:rPr>
        <w:t>Le po</w:t>
      </w:r>
      <w:r w:rsidR="00F07AA3">
        <w:rPr>
          <w:lang w:val="fr-FR"/>
        </w:rPr>
        <w:t>ste de traitement éprouvé Sinius</w:t>
      </w:r>
      <w:r w:rsidR="00D13FDF">
        <w:rPr>
          <w:lang w:val="fr-FR"/>
        </w:rPr>
        <w:t>,</w:t>
      </w:r>
      <w:r w:rsidRPr="00BE7DA5">
        <w:rPr>
          <w:lang w:val="fr-FR"/>
        </w:rPr>
        <w:t xml:space="preserve"> destiné aux </w:t>
      </w:r>
      <w:r w:rsidR="00D13FDF">
        <w:rPr>
          <w:lang w:val="fr-FR"/>
        </w:rPr>
        <w:t>omnipraticiens,</w:t>
      </w:r>
      <w:r w:rsidR="00D13FDF" w:rsidRPr="00BE7DA5">
        <w:rPr>
          <w:lang w:val="fr-FR"/>
        </w:rPr>
        <w:t xml:space="preserve"> </w:t>
      </w:r>
      <w:r w:rsidRPr="00BE7DA5">
        <w:rPr>
          <w:lang w:val="fr-FR"/>
        </w:rPr>
        <w:t xml:space="preserve">offre de nouvelles fonctions intégrées pour les soins dentaires. Cela permet aux utilisateurs de tirer le meilleur </w:t>
      </w:r>
      <w:r w:rsidR="00D13FDF">
        <w:rPr>
          <w:lang w:val="fr-FR"/>
        </w:rPr>
        <w:t>du poste gr</w:t>
      </w:r>
      <w:r w:rsidR="00D13FDF">
        <w:rPr>
          <w:rFonts w:cs="Arial"/>
          <w:lang w:val="fr-FR"/>
        </w:rPr>
        <w:t>â</w:t>
      </w:r>
      <w:r w:rsidR="00D13FDF">
        <w:rPr>
          <w:lang w:val="fr-FR"/>
        </w:rPr>
        <w:t xml:space="preserve">ce à </w:t>
      </w:r>
      <w:r w:rsidRPr="00BE7DA5">
        <w:rPr>
          <w:lang w:val="fr-FR"/>
        </w:rPr>
        <w:t>une fonction intégrée d'endodontie et implantologie. L'extension des fonctions d'endodontie comprend</w:t>
      </w:r>
      <w:r w:rsidR="00D13FDF">
        <w:rPr>
          <w:lang w:val="fr-FR"/>
        </w:rPr>
        <w:t>,</w:t>
      </w:r>
      <w:r w:rsidRPr="00BE7DA5">
        <w:rPr>
          <w:lang w:val="fr-FR"/>
        </w:rPr>
        <w:t xml:space="preserve"> entre autres</w:t>
      </w:r>
      <w:r w:rsidR="00D13FDF">
        <w:rPr>
          <w:lang w:val="fr-FR"/>
        </w:rPr>
        <w:t>,</w:t>
      </w:r>
      <w:r w:rsidRPr="00BE7DA5">
        <w:rPr>
          <w:lang w:val="fr-FR"/>
        </w:rPr>
        <w:t xml:space="preserve"> un contre-angle ENDO avec lumière qui permet une meilleure vue de la zone de </w:t>
      </w:r>
      <w:r w:rsidR="00D13FDF">
        <w:rPr>
          <w:lang w:val="fr-FR"/>
        </w:rPr>
        <w:t>soins</w:t>
      </w:r>
      <w:r w:rsidRPr="00BE7DA5">
        <w:rPr>
          <w:lang w:val="fr-FR"/>
        </w:rPr>
        <w:t>. Une bibliothèque très complète de limes de Dentsply Sirona, comportant même des systèmes de lames à mouvement réciproque</w:t>
      </w:r>
      <w:r w:rsidR="00D13FDF">
        <w:rPr>
          <w:lang w:val="fr-FR"/>
        </w:rPr>
        <w:t>,</w:t>
      </w:r>
      <w:r w:rsidRPr="00BE7DA5">
        <w:rPr>
          <w:lang w:val="fr-FR"/>
        </w:rPr>
        <w:t xml:space="preserve"> procure la marge de manœuvre souhaitée. La fonction d'implantologie permet à l'utilisateur d'accéder facilement à l'implantologie intégrée. Les paramètres les plus importants sont affichés sur l'interface utilisateur EasyTouch. </w:t>
      </w:r>
    </w:p>
    <w:p w:rsidR="002C5A4B" w:rsidRPr="00BE7DA5" w:rsidRDefault="00ED4BB9" w:rsidP="00027522">
      <w:pPr>
        <w:pStyle w:val="CommentText"/>
        <w:rPr>
          <w:b/>
          <w:lang w:val="fr-FR"/>
        </w:rPr>
      </w:pPr>
      <w:r w:rsidRPr="00BE7DA5">
        <w:rPr>
          <w:b/>
          <w:lang w:val="fr-FR"/>
        </w:rPr>
        <w:t>Flexibilité maximum avec Intego Pro</w:t>
      </w:r>
    </w:p>
    <w:p w:rsidR="00ED4BB9" w:rsidRPr="00BE7DA5" w:rsidRDefault="00ED4BB9" w:rsidP="00027522">
      <w:pPr>
        <w:pStyle w:val="DSStandard"/>
        <w:rPr>
          <w:lang w:val="fr-FR"/>
        </w:rPr>
      </w:pPr>
      <w:r w:rsidRPr="00BE7DA5">
        <w:rPr>
          <w:lang w:val="fr-FR"/>
        </w:rPr>
        <w:t xml:space="preserve">Integro Pro est lui aussi un poste de traitement </w:t>
      </w:r>
      <w:r w:rsidR="00D13FDF">
        <w:rPr>
          <w:lang w:val="fr-FR"/>
        </w:rPr>
        <w:t>remarquable</w:t>
      </w:r>
      <w:r w:rsidR="00D13FDF" w:rsidRPr="00BE7DA5">
        <w:rPr>
          <w:lang w:val="fr-FR"/>
        </w:rPr>
        <w:t xml:space="preserve"> </w:t>
      </w:r>
      <w:r w:rsidRPr="00BE7DA5">
        <w:rPr>
          <w:lang w:val="fr-FR"/>
        </w:rPr>
        <w:t xml:space="preserve">en </w:t>
      </w:r>
      <w:r w:rsidR="00D13FDF">
        <w:rPr>
          <w:lang w:val="fr-FR"/>
        </w:rPr>
        <w:t>termes</w:t>
      </w:r>
      <w:r w:rsidR="00D13FDF" w:rsidRPr="00BE7DA5">
        <w:rPr>
          <w:lang w:val="fr-FR"/>
        </w:rPr>
        <w:t xml:space="preserve"> </w:t>
      </w:r>
      <w:r w:rsidRPr="00BE7DA5">
        <w:rPr>
          <w:lang w:val="fr-FR"/>
        </w:rPr>
        <w:t xml:space="preserve">de flexibilité. Il peut être équipé en fonction des besoins du cabinet mais ce poste séduit aussi par son design ergonomique. Pour la flexibilité, très précieuse dans les cabinets multi-dentistes, Intego Pro </w:t>
      </w:r>
      <w:r w:rsidR="00D13FDF">
        <w:rPr>
          <w:lang w:val="fr-FR"/>
        </w:rPr>
        <w:t>offr</w:t>
      </w:r>
      <w:r w:rsidR="00D13FDF" w:rsidRPr="00BE7DA5">
        <w:rPr>
          <w:lang w:val="fr-FR"/>
        </w:rPr>
        <w:t xml:space="preserve">e </w:t>
      </w:r>
      <w:r w:rsidRPr="00BE7DA5">
        <w:rPr>
          <w:lang w:val="fr-FR"/>
        </w:rPr>
        <w:t xml:space="preserve">la nouvelle option de rotation : </w:t>
      </w:r>
      <w:r w:rsidR="00D13FDF">
        <w:rPr>
          <w:lang w:val="fr-FR"/>
        </w:rPr>
        <w:t>le poste</w:t>
      </w:r>
      <w:r w:rsidRPr="00BE7DA5">
        <w:rPr>
          <w:lang w:val="fr-FR"/>
        </w:rPr>
        <w:t xml:space="preserve"> peut être tourné en 15 secondes avec un mécanisme pivotant sophistiqué et quelques étapes suffisent pour passer d'un équipement pour droitiers à un équipement pour gauchers et vice versa. Intego Pro impressionne par </w:t>
      </w:r>
      <w:r w:rsidR="00993FB2">
        <w:rPr>
          <w:lang w:val="fr-FR"/>
        </w:rPr>
        <w:t>s</w:t>
      </w:r>
      <w:r w:rsidR="00993FB2" w:rsidRPr="00BE7DA5">
        <w:rPr>
          <w:lang w:val="fr-FR"/>
        </w:rPr>
        <w:t xml:space="preserve">a </w:t>
      </w:r>
      <w:r w:rsidRPr="00BE7DA5">
        <w:rPr>
          <w:lang w:val="fr-FR"/>
        </w:rPr>
        <w:t xml:space="preserve">polyvalence : ce poste de traitement répond aux exigences d'un cabinet moderne grâce </w:t>
      </w:r>
      <w:r w:rsidR="00993FB2">
        <w:rPr>
          <w:lang w:val="fr-FR"/>
        </w:rPr>
        <w:t>à des</w:t>
      </w:r>
      <w:r w:rsidR="00993FB2" w:rsidRPr="00BE7DA5">
        <w:rPr>
          <w:lang w:val="fr-FR"/>
        </w:rPr>
        <w:t xml:space="preserve"> </w:t>
      </w:r>
      <w:r w:rsidRPr="00BE7DA5">
        <w:rPr>
          <w:lang w:val="fr-FR"/>
        </w:rPr>
        <w:t xml:space="preserve">matériaux soigneusement sélectionnés et à une flexibilité de mouvement. Il est également </w:t>
      </w:r>
      <w:r w:rsidR="00993FB2">
        <w:rPr>
          <w:lang w:val="fr-FR"/>
        </w:rPr>
        <w:t>évolutif</w:t>
      </w:r>
      <w:r w:rsidR="00993FB2" w:rsidRPr="00BE7DA5">
        <w:rPr>
          <w:lang w:val="fr-FR"/>
        </w:rPr>
        <w:t xml:space="preserve"> </w:t>
      </w:r>
      <w:r w:rsidR="00993FB2">
        <w:rPr>
          <w:lang w:val="fr-FR"/>
        </w:rPr>
        <w:t>gr</w:t>
      </w:r>
      <w:r w:rsidR="00993FB2">
        <w:rPr>
          <w:rFonts w:cs="Arial"/>
          <w:lang w:val="fr-FR"/>
        </w:rPr>
        <w:t>â</w:t>
      </w:r>
      <w:r w:rsidR="00993FB2">
        <w:rPr>
          <w:lang w:val="fr-FR"/>
        </w:rPr>
        <w:t>ce aux</w:t>
      </w:r>
      <w:r w:rsidRPr="00BE7DA5">
        <w:rPr>
          <w:lang w:val="fr-FR"/>
        </w:rPr>
        <w:t xml:space="preserve"> interfaces de fonctions intégrées.</w:t>
      </w:r>
    </w:p>
    <w:p w:rsidR="00ED4BB9" w:rsidRPr="00BE7DA5" w:rsidRDefault="00ED4BB9" w:rsidP="00ED4BB9">
      <w:pPr>
        <w:pStyle w:val="DSStandard"/>
        <w:rPr>
          <w:lang w:val="fr-FR"/>
        </w:rPr>
      </w:pPr>
      <w:r w:rsidRPr="00BE7DA5">
        <w:rPr>
          <w:lang w:val="fr-FR"/>
        </w:rPr>
        <w:t>« De nos jours, un poste de traitement est bien plus qu'un simple fauteuil sur lequel le patient est confortablement et assis et</w:t>
      </w:r>
      <w:r w:rsidR="00993FB2">
        <w:rPr>
          <w:lang w:val="fr-FR"/>
        </w:rPr>
        <w:t xml:space="preserve"> se tient</w:t>
      </w:r>
      <w:r w:rsidRPr="00BE7DA5">
        <w:rPr>
          <w:lang w:val="fr-FR"/>
        </w:rPr>
        <w:t xml:space="preserve"> </w:t>
      </w:r>
      <w:r w:rsidR="00993FB2">
        <w:rPr>
          <w:lang w:val="fr-FR"/>
        </w:rPr>
        <w:t>facilement</w:t>
      </w:r>
      <w:r w:rsidR="00993FB2" w:rsidRPr="00BE7DA5">
        <w:rPr>
          <w:lang w:val="fr-FR"/>
        </w:rPr>
        <w:t xml:space="preserve"> </w:t>
      </w:r>
      <w:r w:rsidRPr="00BE7DA5">
        <w:rPr>
          <w:lang w:val="fr-FR"/>
        </w:rPr>
        <w:t xml:space="preserve">accessible pour le dentiste », conclut Susanne Schmidinger, responsable de la gestion des produits Dentsply Sirona Treatments Centers : « Il peut être intégré dans presque tous les réseaux de cabinets et permet des fonctions supplémentaires, par exemple pour l'implantologie et l'endodontie. Nous souhaitons garantir qu'avec nos </w:t>
      </w:r>
      <w:r w:rsidR="00993FB2">
        <w:rPr>
          <w:lang w:val="fr-FR"/>
        </w:rPr>
        <w:t>nouveautés</w:t>
      </w:r>
      <w:r w:rsidRPr="00BE7DA5">
        <w:rPr>
          <w:lang w:val="fr-FR"/>
        </w:rPr>
        <w:t>, les dentistes peuvent traiter leurs patients dans un flux de travail optimisé pour une dentisterie plus sûre, plus rapide et plus efficace »</w:t>
      </w:r>
    </w:p>
    <w:p w:rsidR="006E1187" w:rsidRPr="00BE7DA5" w:rsidRDefault="006E1187" w:rsidP="00ED4BB9">
      <w:pPr>
        <w:pStyle w:val="DSStandard"/>
        <w:rPr>
          <w:b/>
          <w:lang w:val="fr-FR"/>
        </w:rPr>
      </w:pPr>
      <w:r w:rsidRPr="00BE7DA5">
        <w:rPr>
          <w:b/>
          <w:lang w:val="fr-FR"/>
        </w:rPr>
        <w:t>Tendances design 2017/18 à l'IDS</w:t>
      </w:r>
    </w:p>
    <w:p w:rsidR="006E1187" w:rsidRPr="00BE7DA5" w:rsidRDefault="00993FB2" w:rsidP="00ED4BB9">
      <w:pPr>
        <w:pStyle w:val="DSStandard"/>
        <w:rPr>
          <w:lang w:val="fr-FR"/>
        </w:rPr>
      </w:pPr>
      <w:r>
        <w:rPr>
          <w:lang w:val="fr-FR"/>
        </w:rPr>
        <w:t xml:space="preserve">Lors </w:t>
      </w:r>
      <w:r w:rsidR="006E1187" w:rsidRPr="00BE7DA5">
        <w:rPr>
          <w:lang w:val="fr-FR"/>
        </w:rPr>
        <w:t xml:space="preserve">de l'IDS de Cologne, vous pourrez </w:t>
      </w:r>
      <w:r>
        <w:rPr>
          <w:lang w:val="fr-FR"/>
        </w:rPr>
        <w:t>voir et tester</w:t>
      </w:r>
      <w:r w:rsidRPr="00BE7DA5">
        <w:rPr>
          <w:lang w:val="fr-FR"/>
        </w:rPr>
        <w:t xml:space="preserve"> </w:t>
      </w:r>
      <w:r w:rsidR="006E1187" w:rsidRPr="00BE7DA5">
        <w:rPr>
          <w:lang w:val="fr-FR"/>
        </w:rPr>
        <w:t xml:space="preserve">les postes de traitement Dentsply Sirona dans le hall 10.2, </w:t>
      </w:r>
      <w:r>
        <w:rPr>
          <w:lang w:val="fr-FR"/>
        </w:rPr>
        <w:t xml:space="preserve">un stand voulu comme </w:t>
      </w:r>
      <w:r w:rsidR="006E1187" w:rsidRPr="00BE7DA5">
        <w:rPr>
          <w:lang w:val="fr-FR"/>
        </w:rPr>
        <w:t xml:space="preserve">une véritable source d'aspiration pour le visiteur. « Nous sommes heureux de démontrer que le design du poste de traitement et de l'espace a une forte influence sur le travail du praticien et le bien-être du patient » explique Susanne Schmidinger. « Avec les nouvelles tendances que nous avons dénichées </w:t>
      </w:r>
      <w:r>
        <w:rPr>
          <w:lang w:val="fr-FR"/>
        </w:rPr>
        <w:t>à travers le</w:t>
      </w:r>
      <w:r w:rsidR="006E1187" w:rsidRPr="00BE7DA5">
        <w:rPr>
          <w:lang w:val="fr-FR"/>
        </w:rPr>
        <w:t xml:space="preserve"> monde pour </w:t>
      </w:r>
      <w:r>
        <w:rPr>
          <w:lang w:val="fr-FR"/>
        </w:rPr>
        <w:t>no</w:t>
      </w:r>
      <w:r w:rsidRPr="00BE7DA5">
        <w:rPr>
          <w:lang w:val="fr-FR"/>
        </w:rPr>
        <w:t xml:space="preserve">s </w:t>
      </w:r>
      <w:r w:rsidR="006E1187" w:rsidRPr="00BE7DA5">
        <w:rPr>
          <w:lang w:val="fr-FR"/>
        </w:rPr>
        <w:t xml:space="preserve">clients, nous souhaitons présenter au salon IDS de nouvelles possibilités de flux de travail et d'agencement de cabinets. » Les visiteurs intéressés recevront en outre sur le stand </w:t>
      </w:r>
      <w:r>
        <w:rPr>
          <w:lang w:val="fr-FR"/>
        </w:rPr>
        <w:t>un</w:t>
      </w:r>
      <w:r w:rsidRPr="00BE7DA5">
        <w:rPr>
          <w:lang w:val="fr-FR"/>
        </w:rPr>
        <w:t xml:space="preserve"> </w:t>
      </w:r>
      <w:r>
        <w:rPr>
          <w:lang w:val="fr-FR"/>
        </w:rPr>
        <w:t xml:space="preserve">exemplaire de </w:t>
      </w:r>
      <w:r w:rsidRPr="00BE7DA5">
        <w:rPr>
          <w:lang w:val="fr-FR"/>
        </w:rPr>
        <w:t xml:space="preserve">Design Magazin </w:t>
      </w:r>
      <w:r w:rsidR="006E1187" w:rsidRPr="00BE7DA5">
        <w:rPr>
          <w:lang w:val="fr-FR"/>
        </w:rPr>
        <w:t xml:space="preserve">consacré à </w:t>
      </w:r>
      <w:r w:rsidRPr="00BE7DA5">
        <w:rPr>
          <w:lang w:val="fr-FR"/>
        </w:rPr>
        <w:t>Dentsply Sirona Treatment Centers</w:t>
      </w:r>
      <w:r>
        <w:rPr>
          <w:lang w:val="fr-FR"/>
        </w:rPr>
        <w:t xml:space="preserve"> et</w:t>
      </w:r>
      <w:r w:rsidRPr="00BE7DA5">
        <w:rPr>
          <w:lang w:val="fr-FR"/>
        </w:rPr>
        <w:t xml:space="preserve"> </w:t>
      </w:r>
      <w:r w:rsidR="006E1187" w:rsidRPr="00BE7DA5">
        <w:rPr>
          <w:lang w:val="fr-FR"/>
        </w:rPr>
        <w:t>l'IDS.</w:t>
      </w:r>
    </w:p>
    <w:p w:rsidR="00F07AA3" w:rsidRPr="00647DCA" w:rsidRDefault="00F07AA3" w:rsidP="00F07AA3">
      <w:pPr>
        <w:pStyle w:val="DSStandard"/>
        <w:rPr>
          <w:rFonts w:eastAsiaTheme="minorHAnsi"/>
          <w:i/>
          <w:color w:val="auto"/>
          <w:szCs w:val="20"/>
          <w:lang w:val="fr-FR"/>
        </w:rPr>
      </w:pPr>
      <w:r w:rsidRPr="00647DCA">
        <w:rPr>
          <w:rFonts w:eastAsiaTheme="minorHAnsi"/>
          <w:i/>
          <w:color w:val="auto"/>
          <w:szCs w:val="20"/>
          <w:lang w:val="fr-FR"/>
        </w:rPr>
        <w:lastRenderedPageBreak/>
        <w:t>Dans le cadre du processus de certification et d’enregistrement, les produits ne seront pas tous immédiatement disponibles dans l’ensemble des pays.</w:t>
      </w:r>
    </w:p>
    <w:p w:rsidR="00F07AA3" w:rsidRPr="00647DCA" w:rsidRDefault="00F07AA3" w:rsidP="001E0DC6">
      <w:pPr>
        <w:pStyle w:val="DSStandard"/>
        <w:rPr>
          <w:b/>
          <w:color w:val="F79646" w:themeColor="accent6"/>
          <w:lang w:val="fr-FR"/>
        </w:rPr>
      </w:pPr>
    </w:p>
    <w:p w:rsidR="001E0DC6" w:rsidRPr="00BE7DA5" w:rsidRDefault="003F39B8" w:rsidP="001E0DC6">
      <w:pPr>
        <w:pStyle w:val="DSStandard"/>
        <w:rPr>
          <w:b/>
          <w:color w:val="F79646" w:themeColor="accent6"/>
          <w:lang w:val="en-US"/>
        </w:rPr>
      </w:pPr>
      <w:r w:rsidRPr="00BE7DA5">
        <w:rPr>
          <w:b/>
          <w:color w:val="F79646" w:themeColor="accent6"/>
          <w:lang w:val="en-US"/>
        </w:rPr>
        <w:t xml:space="preserve">Dentsply Sirona Treatment Centers à l'IDS 2017 : </w:t>
      </w:r>
    </w:p>
    <w:p w:rsidR="00F07AA3" w:rsidRPr="00647DCA" w:rsidRDefault="00F07AA3" w:rsidP="00F07AA3">
      <w:pPr>
        <w:pStyle w:val="DSStandard"/>
        <w:rPr>
          <w:lang w:val="fr-FR"/>
        </w:rPr>
      </w:pPr>
      <w:r w:rsidRPr="00647DCA">
        <w:rPr>
          <w:lang w:val="fr-FR"/>
        </w:rPr>
        <w:t>Hall 10.2, Stand N-010/O-019</w:t>
      </w:r>
    </w:p>
    <w:p w:rsidR="00E81BFD" w:rsidRPr="00647DCA" w:rsidRDefault="00E81BFD" w:rsidP="00F07AA3">
      <w:pPr>
        <w:pStyle w:val="DSStandard"/>
        <w:rPr>
          <w:lang w:val="fr-FR"/>
        </w:rPr>
      </w:pPr>
    </w:p>
    <w:p w:rsidR="00E81BFD" w:rsidRPr="00647DCA" w:rsidRDefault="00E81BFD" w:rsidP="00F07AA3">
      <w:pPr>
        <w:pStyle w:val="DSStandard"/>
        <w:rPr>
          <w:lang w:val="fr-FR"/>
        </w:rPr>
      </w:pPr>
    </w:p>
    <w:p w:rsidR="00E81BFD" w:rsidRPr="00DE585A" w:rsidRDefault="00E81BFD" w:rsidP="00E81BFD">
      <w:pPr>
        <w:rPr>
          <w:b/>
          <w:i/>
          <w:sz w:val="16"/>
          <w:szCs w:val="16"/>
          <w:lang w:val="fr-FR"/>
        </w:rPr>
      </w:pPr>
      <w:r w:rsidRPr="00DE585A">
        <w:rPr>
          <w:b/>
          <w:i/>
          <w:sz w:val="16"/>
          <w:szCs w:val="16"/>
          <w:lang w:val="fr-FR"/>
        </w:rPr>
        <w:t xml:space="preserve">Mentions Légales </w:t>
      </w:r>
    </w:p>
    <w:p w:rsidR="00E81BFD" w:rsidRPr="00DE585A" w:rsidRDefault="00E81BFD" w:rsidP="00E81BFD">
      <w:pPr>
        <w:spacing w:after="0" w:line="240" w:lineRule="auto"/>
        <w:rPr>
          <w:i/>
          <w:sz w:val="16"/>
          <w:szCs w:val="16"/>
          <w:lang w:val="fr-FR"/>
        </w:rPr>
      </w:pPr>
      <w:r w:rsidRPr="00DE585A">
        <w:rPr>
          <w:i/>
          <w:sz w:val="16"/>
          <w:szCs w:val="16"/>
          <w:lang w:val="fr-FR"/>
        </w:rPr>
        <w:t xml:space="preserve">Dispositifs médicaux pour soins dentaires, réservés aux professionnels de santé, non remboursés par les organismes d’assurance maladie. Lisez attentivement les instructions figurant dans la notice ou sur l’étiquetage avant toute utilisation. Indications : Postes de traitement pour cabinet dentaire. </w:t>
      </w:r>
    </w:p>
    <w:p w:rsidR="00E81BFD" w:rsidRPr="00DE585A" w:rsidRDefault="00E81BFD" w:rsidP="00E81BFD">
      <w:pPr>
        <w:spacing w:after="0" w:line="240" w:lineRule="auto"/>
        <w:rPr>
          <w:i/>
          <w:sz w:val="16"/>
          <w:szCs w:val="16"/>
          <w:lang w:val="fr-FR"/>
        </w:rPr>
      </w:pPr>
      <w:r w:rsidRPr="00DE585A">
        <w:rPr>
          <w:i/>
          <w:sz w:val="16"/>
          <w:szCs w:val="16"/>
          <w:u w:val="single"/>
          <w:lang w:val="fr-FR"/>
        </w:rPr>
        <w:t>Teneo </w:t>
      </w:r>
      <w:r w:rsidRPr="00DE585A">
        <w:rPr>
          <w:i/>
          <w:sz w:val="16"/>
          <w:szCs w:val="16"/>
          <w:lang w:val="fr-FR"/>
        </w:rPr>
        <w:t>: classe IIb/Organisme certificateur : CE 0123. Fabricant : Sirona Dental Systems GmbH</w:t>
      </w:r>
    </w:p>
    <w:p w:rsidR="00E81BFD" w:rsidRPr="00DE585A" w:rsidRDefault="00E81BFD" w:rsidP="00E81BFD">
      <w:pPr>
        <w:spacing w:after="0" w:line="240" w:lineRule="auto"/>
        <w:rPr>
          <w:i/>
          <w:sz w:val="16"/>
          <w:szCs w:val="16"/>
          <w:lang w:val="fr-FR"/>
        </w:rPr>
      </w:pPr>
      <w:r w:rsidRPr="00DE585A">
        <w:rPr>
          <w:i/>
          <w:sz w:val="16"/>
          <w:szCs w:val="16"/>
          <w:u w:val="single"/>
          <w:lang w:val="fr-FR"/>
        </w:rPr>
        <w:t>Sinius </w:t>
      </w:r>
      <w:r w:rsidRPr="00DE585A">
        <w:rPr>
          <w:i/>
          <w:sz w:val="16"/>
          <w:szCs w:val="16"/>
          <w:lang w:val="fr-FR"/>
        </w:rPr>
        <w:t>: classe IIa/Organisme certificateur : CE 0123. Fabricant : Sirona Dental Systems GmbH</w:t>
      </w:r>
    </w:p>
    <w:p w:rsidR="00E81BFD" w:rsidRPr="00647DCA" w:rsidRDefault="00E81BFD" w:rsidP="00E81BFD">
      <w:pPr>
        <w:spacing w:after="0" w:line="240" w:lineRule="auto"/>
        <w:rPr>
          <w:i/>
          <w:sz w:val="16"/>
          <w:szCs w:val="16"/>
          <w:lang w:val="en-US"/>
        </w:rPr>
      </w:pPr>
      <w:r w:rsidRPr="00DE585A">
        <w:rPr>
          <w:i/>
          <w:sz w:val="16"/>
          <w:szCs w:val="16"/>
          <w:u w:val="single"/>
          <w:lang w:val="fr-FR"/>
        </w:rPr>
        <w:t>Intego Pro</w:t>
      </w:r>
      <w:r w:rsidRPr="00DE585A">
        <w:rPr>
          <w:i/>
          <w:sz w:val="16"/>
          <w:szCs w:val="16"/>
          <w:lang w:val="fr-FR"/>
        </w:rPr>
        <w:t xml:space="preserve"> : classe IIa/Organisme certificateur : CE 0123. </w:t>
      </w:r>
      <w:r w:rsidRPr="00647DCA">
        <w:rPr>
          <w:i/>
          <w:sz w:val="16"/>
          <w:szCs w:val="16"/>
          <w:lang w:val="en-US"/>
        </w:rPr>
        <w:t>Fabricant : Sirona Dental Systems GmbH</w:t>
      </w:r>
    </w:p>
    <w:p w:rsidR="00E81BFD" w:rsidRPr="00F07AA3" w:rsidRDefault="00E81BFD" w:rsidP="00F07AA3">
      <w:pPr>
        <w:pStyle w:val="DSStandard"/>
        <w:rPr>
          <w:lang w:val="en-US"/>
        </w:rPr>
      </w:pPr>
    </w:p>
    <w:p w:rsidR="006E1187" w:rsidRPr="00647DCA" w:rsidRDefault="00DD14D0" w:rsidP="00DD14D0">
      <w:pPr>
        <w:spacing w:after="0" w:line="240" w:lineRule="auto"/>
        <w:rPr>
          <w:b/>
          <w:bCs/>
          <w:color w:val="808080"/>
          <w:sz w:val="23"/>
          <w:szCs w:val="23"/>
          <w:lang w:val="en-US"/>
        </w:rPr>
      </w:pPr>
      <w:r w:rsidRPr="00647DCA">
        <w:rPr>
          <w:b/>
          <w:bCs/>
          <w:color w:val="808080"/>
          <w:sz w:val="23"/>
          <w:szCs w:val="23"/>
          <w:lang w:val="en-US"/>
        </w:rPr>
        <w:br w:type="page"/>
      </w:r>
    </w:p>
    <w:p w:rsidR="001F77C0" w:rsidRPr="00647DCA" w:rsidRDefault="001F77C0" w:rsidP="001F77C0">
      <w:pPr>
        <w:pStyle w:val="DSStandard"/>
        <w:rPr>
          <w:b/>
          <w:bCs/>
          <w:color w:val="808080"/>
          <w:sz w:val="23"/>
          <w:szCs w:val="23"/>
          <w:lang w:val="en-US"/>
        </w:rPr>
      </w:pPr>
      <w:r w:rsidRPr="00647DCA">
        <w:rPr>
          <w:b/>
          <w:bCs/>
          <w:color w:val="808080"/>
          <w:sz w:val="23"/>
          <w:szCs w:val="23"/>
          <w:lang w:val="en-US"/>
        </w:rPr>
        <w:lastRenderedPageBreak/>
        <w:t>PHOTOS</w:t>
      </w:r>
    </w:p>
    <w:p w:rsidR="001F77C0" w:rsidRPr="00647DCA" w:rsidRDefault="001F77C0" w:rsidP="001F77C0">
      <w:pPr>
        <w:rPr>
          <w:rFonts w:eastAsia="Times New Roman" w:cs="Arial"/>
          <w:szCs w:val="20"/>
          <w:lang w:val="en-US"/>
        </w:rPr>
      </w:pPr>
    </w:p>
    <w:tbl>
      <w:tblPr>
        <w:tblStyle w:val="TableGrid"/>
        <w:tblW w:w="684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3509"/>
        <w:gridCol w:w="3336"/>
      </w:tblGrid>
      <w:tr w:rsidR="00F07AA3" w:rsidRPr="002C5A4B" w:rsidTr="00244672">
        <w:sdt>
          <w:sdtPr>
            <w:rPr>
              <w:noProof/>
            </w:rPr>
            <w:id w:val="-1213809329"/>
            <w:picture/>
          </w:sdtPr>
          <w:sdtEndPr/>
          <w:sdtContent>
            <w:tc>
              <w:tcPr>
                <w:tcW w:w="3618" w:type="dxa"/>
                <w:hideMark/>
              </w:tcPr>
              <w:p w:rsidR="00F07AA3" w:rsidRPr="002C5A4B" w:rsidRDefault="00F07AA3" w:rsidP="00244672">
                <w:pPr>
                  <w:tabs>
                    <w:tab w:val="left" w:pos="3570"/>
                  </w:tabs>
                  <w:rPr>
                    <w:noProof/>
                    <w:lang w:eastAsia="zh-CN"/>
                  </w:rPr>
                </w:pPr>
                <w:r w:rsidRPr="0090206C">
                  <w:rPr>
                    <w:noProof/>
                    <w:lang w:eastAsia="de-DE"/>
                  </w:rPr>
                  <w:drawing>
                    <wp:inline distT="0" distB="0" distL="0" distR="0" wp14:anchorId="60C0EB08" wp14:editId="64057E53">
                      <wp:extent cx="1980000" cy="2435469"/>
                      <wp:effectExtent l="0" t="0" r="1270" b="3175"/>
                      <wp:docPr id="849" name="Grafik 849" descr="C:\Users\E039671\AppData\Local\Microsoft\Windows\INetCacheContent.Word\Dentsply Sirona_Treatment Centers_Te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Dentsply Sirona_Treatment Centers_Teneo.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2435469"/>
                              </a:xfrm>
                              <a:prstGeom prst="rect">
                                <a:avLst/>
                              </a:prstGeom>
                              <a:noFill/>
                              <a:ln>
                                <a:noFill/>
                              </a:ln>
                            </pic:spPr>
                          </pic:pic>
                        </a:graphicData>
                      </a:graphic>
                    </wp:inline>
                  </w:drawing>
                </w:r>
              </w:p>
            </w:tc>
          </w:sdtContent>
        </w:sdt>
        <w:sdt>
          <w:sdtPr>
            <w:rPr>
              <w:noProof/>
              <w:lang w:eastAsia="de-DE"/>
            </w:rPr>
            <w:id w:val="-355736992"/>
            <w:picture/>
          </w:sdtPr>
          <w:sdtEndPr/>
          <w:sdtContent>
            <w:tc>
              <w:tcPr>
                <w:tcW w:w="3119" w:type="dxa"/>
                <w:hideMark/>
              </w:tcPr>
              <w:p w:rsidR="00F07AA3" w:rsidRPr="002C5A4B" w:rsidRDefault="00036B07" w:rsidP="00244672">
                <w:pPr>
                  <w:tabs>
                    <w:tab w:val="left" w:pos="4605"/>
                  </w:tabs>
                  <w:rPr>
                    <w:rFonts w:eastAsia="Times New Roman" w:cs="Arial"/>
                    <w:noProof/>
                    <w:szCs w:val="20"/>
                    <w:lang w:eastAsia="zh-CN"/>
                  </w:rPr>
                </w:pPr>
                <w:r>
                  <w:rPr>
                    <w:noProof/>
                    <w:lang w:eastAsia="de-DE"/>
                  </w:rPr>
                  <w:drawing>
                    <wp:inline distT="0" distB="0" distL="0" distR="0" wp14:anchorId="79B06606" wp14:editId="7F46F37B">
                      <wp:extent cx="1980000" cy="1980000"/>
                      <wp:effectExtent l="0" t="0" r="1270" b="1270"/>
                      <wp:docPr id="841" name="Grafik 841" descr="C:\Users\E039671\AppData\Local\Microsoft\Windows\INetCacheContent.Word\DS_Treatment Centers_Sini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E039671\AppData\Local\Microsoft\Windows\INetCacheContent.Word\DS_Treatment Centers_Sinius.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980000"/>
                              </a:xfrm>
                              <a:prstGeom prst="rect">
                                <a:avLst/>
                              </a:prstGeom>
                              <a:noFill/>
                              <a:ln>
                                <a:noFill/>
                              </a:ln>
                            </pic:spPr>
                          </pic:pic>
                        </a:graphicData>
                      </a:graphic>
                    </wp:inline>
                  </w:drawing>
                </w:r>
              </w:p>
            </w:tc>
          </w:sdtContent>
        </w:sdt>
      </w:tr>
      <w:tr w:rsidR="00F07AA3" w:rsidRPr="00647DCA" w:rsidTr="00244672">
        <w:tc>
          <w:tcPr>
            <w:tcW w:w="3618" w:type="dxa"/>
          </w:tcPr>
          <w:p w:rsidR="00F07AA3" w:rsidRPr="00BE7DA5" w:rsidRDefault="00992B72" w:rsidP="00F07AA3">
            <w:pPr>
              <w:tabs>
                <w:tab w:val="left" w:pos="4605"/>
              </w:tabs>
              <w:spacing w:line="240" w:lineRule="auto"/>
              <w:rPr>
                <w:rFonts w:eastAsia="Times New Roman" w:cs="Arial"/>
                <w:i/>
                <w:sz w:val="18"/>
                <w:szCs w:val="18"/>
                <w:lang w:val="fr-FR"/>
              </w:rPr>
            </w:pPr>
            <w:r w:rsidRPr="00647DCA">
              <w:rPr>
                <w:i/>
                <w:sz w:val="18"/>
                <w:lang w:val="fr-FR"/>
              </w:rPr>
              <w:t xml:space="preserve">Fig. </w:t>
            </w:r>
            <w:r w:rsidR="00F07AA3">
              <w:rPr>
                <w:rFonts w:eastAsia="Times New Roman" w:cs="Arial"/>
                <w:i/>
                <w:sz w:val="18"/>
                <w:szCs w:val="18"/>
                <w:lang w:val="fr-FR"/>
              </w:rPr>
              <w:t>1</w:t>
            </w:r>
            <w:r w:rsidR="00F07AA3" w:rsidRPr="00BE7DA5">
              <w:rPr>
                <w:rFonts w:eastAsia="Times New Roman" w:cs="Arial"/>
                <w:i/>
                <w:sz w:val="18"/>
                <w:szCs w:val="18"/>
                <w:lang w:val="fr-FR"/>
              </w:rPr>
              <w:t> : Le Teneo de Dentsply Sirona, ce poste de traitement haut de gamme est désormais disponible avec une fonction d'implantologie intégrée étendue, pour une ergonomie optimale et plus de sécurité.</w:t>
            </w:r>
          </w:p>
          <w:p w:rsidR="00F07AA3" w:rsidRPr="00F07AA3" w:rsidRDefault="00F07AA3" w:rsidP="00244672">
            <w:pPr>
              <w:tabs>
                <w:tab w:val="left" w:pos="3570"/>
              </w:tabs>
              <w:spacing w:line="240" w:lineRule="auto"/>
              <w:rPr>
                <w:rFonts w:eastAsia="Times New Roman" w:cs="Arial"/>
                <w:i/>
                <w:sz w:val="18"/>
                <w:szCs w:val="18"/>
                <w:lang w:val="fr-FR"/>
              </w:rPr>
            </w:pPr>
          </w:p>
        </w:tc>
        <w:tc>
          <w:tcPr>
            <w:tcW w:w="3119" w:type="dxa"/>
          </w:tcPr>
          <w:p w:rsidR="00F07AA3" w:rsidRPr="00F07AA3" w:rsidRDefault="00992B72" w:rsidP="00244672">
            <w:pPr>
              <w:tabs>
                <w:tab w:val="left" w:pos="4605"/>
              </w:tabs>
              <w:spacing w:line="240" w:lineRule="auto"/>
              <w:rPr>
                <w:rFonts w:eastAsia="Times New Roman" w:cs="Arial"/>
                <w:i/>
                <w:sz w:val="18"/>
                <w:szCs w:val="18"/>
                <w:lang w:val="fr-FR"/>
              </w:rPr>
            </w:pPr>
            <w:r w:rsidRPr="00992B72">
              <w:rPr>
                <w:i/>
                <w:sz w:val="18"/>
                <w:lang w:val="fr-FR"/>
              </w:rPr>
              <w:t xml:space="preserve">Fig. </w:t>
            </w:r>
            <w:r w:rsidR="00F07AA3">
              <w:rPr>
                <w:rFonts w:eastAsia="Times New Roman" w:cs="Arial"/>
                <w:i/>
                <w:sz w:val="18"/>
                <w:szCs w:val="18"/>
                <w:lang w:val="fr-FR"/>
              </w:rPr>
              <w:t>2 : Avec Sinius,</w:t>
            </w:r>
            <w:r w:rsidR="00F07AA3" w:rsidRPr="00BE7DA5">
              <w:rPr>
                <w:rFonts w:eastAsia="Times New Roman" w:cs="Arial"/>
                <w:i/>
                <w:sz w:val="18"/>
                <w:szCs w:val="18"/>
                <w:lang w:val="fr-FR"/>
              </w:rPr>
              <w:t xml:space="preserve"> l</w:t>
            </w:r>
            <w:r w:rsidR="00F07AA3">
              <w:rPr>
                <w:rFonts w:eastAsia="Times New Roman" w:cs="Arial"/>
                <w:i/>
                <w:sz w:val="18"/>
                <w:szCs w:val="18"/>
                <w:lang w:val="fr-FR"/>
              </w:rPr>
              <w:t>’omnipraticien</w:t>
            </w:r>
            <w:r w:rsidR="00F07AA3" w:rsidRPr="00BE7DA5">
              <w:rPr>
                <w:rFonts w:eastAsia="Times New Roman" w:cs="Arial"/>
                <w:i/>
                <w:sz w:val="18"/>
                <w:szCs w:val="18"/>
                <w:lang w:val="fr-FR"/>
              </w:rPr>
              <w:t xml:space="preserve"> bénéficie également </w:t>
            </w:r>
            <w:r w:rsidR="00F07AA3">
              <w:rPr>
                <w:rFonts w:eastAsia="Times New Roman" w:cs="Arial"/>
                <w:i/>
                <w:sz w:val="18"/>
                <w:szCs w:val="18"/>
                <w:lang w:val="fr-FR"/>
              </w:rPr>
              <w:t>d’un</w:t>
            </w:r>
            <w:r w:rsidR="00F07AA3" w:rsidRPr="00BE7DA5">
              <w:rPr>
                <w:rFonts w:eastAsia="Times New Roman" w:cs="Arial"/>
                <w:i/>
                <w:sz w:val="18"/>
                <w:szCs w:val="18"/>
                <w:lang w:val="fr-FR"/>
              </w:rPr>
              <w:t xml:space="preserve"> poste de traitement Dentsply Sirona </w:t>
            </w:r>
            <w:r w:rsidR="00F07AA3">
              <w:rPr>
                <w:rFonts w:eastAsia="Times New Roman" w:cs="Arial"/>
                <w:i/>
                <w:sz w:val="18"/>
                <w:szCs w:val="18"/>
                <w:lang w:val="fr-FR"/>
              </w:rPr>
              <w:t>avec</w:t>
            </w:r>
            <w:r w:rsidR="00F07AA3" w:rsidRPr="00BE7DA5">
              <w:rPr>
                <w:rFonts w:eastAsia="Times New Roman" w:cs="Arial"/>
                <w:i/>
                <w:sz w:val="18"/>
                <w:szCs w:val="18"/>
                <w:lang w:val="fr-FR"/>
              </w:rPr>
              <w:t xml:space="preserve"> la fonction d'endodontie intégrée et d'une bibliothèque de limes évolutive.</w:t>
            </w:r>
          </w:p>
        </w:tc>
      </w:tr>
      <w:tr w:rsidR="00F07AA3" w:rsidRPr="002C5A4B" w:rsidTr="00244672">
        <w:tc>
          <w:tcPr>
            <w:tcW w:w="3618" w:type="dxa"/>
          </w:tcPr>
          <w:p w:rsidR="00F07AA3" w:rsidRPr="002C5A4B" w:rsidRDefault="00F07AA3" w:rsidP="00244672">
            <w:pPr>
              <w:tabs>
                <w:tab w:val="left" w:pos="3570"/>
              </w:tabs>
              <w:spacing w:line="240" w:lineRule="auto"/>
              <w:rPr>
                <w:rFonts w:eastAsia="Times New Roman" w:cs="Arial"/>
                <w:i/>
                <w:sz w:val="18"/>
                <w:szCs w:val="18"/>
              </w:rPr>
            </w:pPr>
            <w:r>
              <w:rPr>
                <w:noProof/>
                <w:lang w:eastAsia="de-DE"/>
              </w:rPr>
              <w:drawing>
                <wp:inline distT="0" distB="0" distL="0" distR="0" wp14:anchorId="7AD0409D" wp14:editId="224BC225">
                  <wp:extent cx="1980000" cy="1550105"/>
                  <wp:effectExtent l="0" t="0" r="1270" b="0"/>
                  <wp:docPr id="9" name="Grafik 9" descr="C:\Users\E039671\AppData\Local\Microsoft\Windows\INetCacheContent.Word\INTE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INTEGO.JPG"/>
                          <pic:cNvPicPr>
                            <a:picLocks noChangeAspect="1" noChangeArrowheads="1"/>
                          </pic:cNvPicPr>
                        </pic:nvPicPr>
                        <pic:blipFill rotWithShape="1">
                          <a:blip r:embed="rId12" cstate="hqprint">
                            <a:extLst>
                              <a:ext uri="{28A0092B-C50C-407E-A947-70E740481C1C}">
                                <a14:useLocalDpi xmlns:a14="http://schemas.microsoft.com/office/drawing/2010/main"/>
                              </a:ext>
                            </a:extLst>
                          </a:blip>
                          <a:srcRect/>
                          <a:stretch/>
                        </pic:blipFill>
                        <pic:spPr bwMode="auto">
                          <a:xfrm>
                            <a:off x="0" y="0"/>
                            <a:ext cx="1980000" cy="155010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9" w:type="dxa"/>
          </w:tcPr>
          <w:p w:rsidR="00F07AA3" w:rsidRPr="002C5A4B" w:rsidRDefault="00F07AA3" w:rsidP="00244672">
            <w:pPr>
              <w:tabs>
                <w:tab w:val="left" w:pos="4605"/>
              </w:tabs>
              <w:spacing w:line="240" w:lineRule="auto"/>
              <w:rPr>
                <w:rFonts w:eastAsia="Times New Roman" w:cs="Arial"/>
                <w:i/>
                <w:sz w:val="18"/>
                <w:szCs w:val="18"/>
              </w:rPr>
            </w:pPr>
          </w:p>
        </w:tc>
      </w:tr>
      <w:tr w:rsidR="00F07AA3" w:rsidRPr="00647DCA" w:rsidTr="00244672">
        <w:tc>
          <w:tcPr>
            <w:tcW w:w="3618" w:type="dxa"/>
          </w:tcPr>
          <w:p w:rsidR="00F07AA3" w:rsidRPr="00647DCA" w:rsidRDefault="00992B72" w:rsidP="00244672">
            <w:pPr>
              <w:tabs>
                <w:tab w:val="left" w:pos="3570"/>
              </w:tabs>
              <w:spacing w:line="240" w:lineRule="auto"/>
              <w:rPr>
                <w:noProof/>
                <w:lang w:val="fr-FR"/>
              </w:rPr>
            </w:pPr>
            <w:r w:rsidRPr="00647DCA">
              <w:rPr>
                <w:i/>
                <w:sz w:val="18"/>
                <w:lang w:val="fr-FR"/>
              </w:rPr>
              <w:t xml:space="preserve">Fig. </w:t>
            </w:r>
            <w:r w:rsidR="00F07AA3" w:rsidRPr="00BE7DA5">
              <w:rPr>
                <w:rFonts w:eastAsia="Times New Roman" w:cs="Arial"/>
                <w:i/>
                <w:sz w:val="18"/>
                <w:szCs w:val="18"/>
                <w:lang w:val="fr-FR"/>
              </w:rPr>
              <w:t>3 : Dentsply Sirona offre avec Intego Pro un poste de traitement polyvalent : grâce aux différentes options d'équipement, il deviendra un spécialiste sans oublier la possibilité de le « transformer » en un poste pour gauchers et vice-versa par l'option de rotation.</w:t>
            </w:r>
          </w:p>
        </w:tc>
        <w:tc>
          <w:tcPr>
            <w:tcW w:w="3119" w:type="dxa"/>
          </w:tcPr>
          <w:p w:rsidR="00F07AA3" w:rsidRPr="00647DCA" w:rsidRDefault="00F07AA3" w:rsidP="00244672">
            <w:pPr>
              <w:tabs>
                <w:tab w:val="left" w:pos="4605"/>
              </w:tabs>
              <w:spacing w:line="240" w:lineRule="auto"/>
              <w:rPr>
                <w:rFonts w:eastAsia="Times New Roman" w:cs="Arial"/>
                <w:i/>
                <w:sz w:val="18"/>
                <w:szCs w:val="18"/>
                <w:lang w:val="fr-FR"/>
              </w:rPr>
            </w:pPr>
          </w:p>
        </w:tc>
      </w:tr>
    </w:tbl>
    <w:p w:rsidR="00DE585A" w:rsidRDefault="00DE585A" w:rsidP="001F77C0">
      <w:pPr>
        <w:pStyle w:val="DSStandard"/>
        <w:rPr>
          <w:lang w:val="fr-FR"/>
        </w:rPr>
      </w:pPr>
    </w:p>
    <w:p w:rsidR="00DE585A" w:rsidRPr="00BE7DA5" w:rsidRDefault="00DE585A" w:rsidP="001F77C0">
      <w:pPr>
        <w:pStyle w:val="DSStandard"/>
        <w:rPr>
          <w:lang w:val="fr-FR"/>
        </w:rPr>
      </w:pPr>
    </w:p>
    <w:sectPr w:rsidR="00DE585A" w:rsidRPr="00BE7DA5" w:rsidSect="001A346C">
      <w:headerReference w:type="even" r:id="rId13"/>
      <w:headerReference w:type="default" r:id="rId14"/>
      <w:footerReference w:type="even" r:id="rId15"/>
      <w:footerReference w:type="default" r:id="rId16"/>
      <w:headerReference w:type="first" r:id="rId17"/>
      <w:footerReference w:type="first" r:id="rId18"/>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3E5" w:rsidRDefault="005D43E5" w:rsidP="005662A0">
      <w:r>
        <w:rPr>
          <w:color w:val="808080" w:themeColor="background1" w:themeShade="80"/>
        </w:rPr>
        <w:separator/>
      </w:r>
    </w:p>
  </w:endnote>
  <w:endnote w:type="continuationSeparator" w:id="0">
    <w:p w:rsidR="005D43E5" w:rsidRDefault="005D43E5"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81A" w:rsidRDefault="005F48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070F30" w:rsidP="005662A0">
    <w:pPr>
      <w:pStyle w:val="Footer"/>
    </w:pPr>
    <w:r w:rsidRPr="000666B0">
      <w:rPr>
        <w:noProof/>
        <w:lang w:eastAsia="de-DE"/>
      </w:rPr>
      <w:drawing>
        <wp:anchor distT="0" distB="0" distL="114300" distR="114300" simplePos="0" relativeHeight="251660288" behindDoc="0" locked="0" layoutInCell="1" allowOverlap="1" wp14:anchorId="3991655A" wp14:editId="19EA127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81A" w:rsidRDefault="005F48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3E5" w:rsidRDefault="005D43E5" w:rsidP="005662A0">
      <w:r>
        <w:rPr>
          <w:color w:val="808080" w:themeColor="background1" w:themeShade="80"/>
        </w:rPr>
        <w:separator/>
      </w:r>
    </w:p>
  </w:footnote>
  <w:footnote w:type="continuationSeparator" w:id="0">
    <w:p w:rsidR="005D43E5" w:rsidRDefault="005D43E5"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81A" w:rsidRDefault="005F48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Header"/>
      <w:tabs>
        <w:tab w:val="right" w:pos="9547"/>
      </w:tabs>
      <w:rPr>
        <w:rFonts w:ascii="Arial" w:hAnsi="Arial" w:cs="Arial"/>
        <w:color w:val="595959" w:themeColor="text1" w:themeTint="A6"/>
        <w:sz w:val="20"/>
      </w:rPr>
    </w:pPr>
    <w:r>
      <w:rPr>
        <w:noProof/>
        <w:lang w:eastAsia="de-DE"/>
      </w:rPr>
      <mc:AlternateContent>
        <mc:Choice Requires="wps">
          <w:drawing>
            <wp:anchor distT="0" distB="0" distL="114300" distR="114300" simplePos="0" relativeHeight="251671552" behindDoc="0" locked="0" layoutInCell="1" allowOverlap="1" wp14:anchorId="3B441DAF" wp14:editId="3F33996B">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647DCA">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647DCA">
                            <w:rPr>
                              <w:rFonts w:ascii="Arial" w:hAnsi="Arial" w:cs="Arial"/>
                              <w:noProof/>
                              <w:color w:val="595959" w:themeColor="text1" w:themeTint="A6"/>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B441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647DCA">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647DCA">
                      <w:rPr>
                        <w:rFonts w:ascii="Arial" w:hAnsi="Arial" w:cs="Arial"/>
                        <w:noProof/>
                        <w:color w:val="595959" w:themeColor="text1" w:themeTint="A6"/>
                        <w:sz w:val="20"/>
                      </w:rPr>
                      <w:t>4</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E00551" w:rsidP="005662A0">
    <w:r w:rsidRPr="000666B0">
      <w:rPr>
        <w:noProof/>
        <w:lang w:eastAsia="de-DE"/>
      </w:rPr>
      <w:drawing>
        <wp:anchor distT="0" distB="0" distL="114300" distR="114300" simplePos="0" relativeHeight="251654144" behindDoc="0" locked="0" layoutInCell="1" allowOverlap="1" wp14:anchorId="43D3918F" wp14:editId="2684007B">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lang w:eastAsia="de-DE"/>
      </w:rPr>
      <w:drawing>
        <wp:anchor distT="0" distB="0" distL="114300" distR="114300" simplePos="0" relativeHeight="251666432" behindDoc="0" locked="0" layoutInCell="1" allowOverlap="1" wp14:anchorId="311326E2" wp14:editId="46C7686B">
          <wp:simplePos x="0" y="0"/>
          <wp:positionH relativeFrom="column">
            <wp:posOffset>4916170</wp:posOffset>
          </wp:positionH>
          <wp:positionV relativeFrom="paragraph">
            <wp:posOffset>39166</wp:posOffset>
          </wp:positionV>
          <wp:extent cx="1144800" cy="579600"/>
          <wp:effectExtent l="0" t="0" r="0" b="0"/>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57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EB2082"/>
    <w:multiLevelType w:val="hybridMultilevel"/>
    <w:tmpl w:val="A008E5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7C0"/>
    <w:rsid w:val="00010FAA"/>
    <w:rsid w:val="00011AF0"/>
    <w:rsid w:val="00020B6C"/>
    <w:rsid w:val="000216C5"/>
    <w:rsid w:val="00027522"/>
    <w:rsid w:val="00027F3D"/>
    <w:rsid w:val="00031C1C"/>
    <w:rsid w:val="00036B07"/>
    <w:rsid w:val="00037370"/>
    <w:rsid w:val="0004200D"/>
    <w:rsid w:val="000666B0"/>
    <w:rsid w:val="00070F30"/>
    <w:rsid w:val="000A1688"/>
    <w:rsid w:val="000C4EB6"/>
    <w:rsid w:val="000E2A7B"/>
    <w:rsid w:val="0010057E"/>
    <w:rsid w:val="00137046"/>
    <w:rsid w:val="001452DE"/>
    <w:rsid w:val="001A346C"/>
    <w:rsid w:val="001D0DED"/>
    <w:rsid w:val="001E0DC6"/>
    <w:rsid w:val="001E4655"/>
    <w:rsid w:val="001F0DB7"/>
    <w:rsid w:val="001F6426"/>
    <w:rsid w:val="001F77C0"/>
    <w:rsid w:val="00213C2A"/>
    <w:rsid w:val="002175BA"/>
    <w:rsid w:val="00230527"/>
    <w:rsid w:val="00233BC1"/>
    <w:rsid w:val="00265CF7"/>
    <w:rsid w:val="0028040D"/>
    <w:rsid w:val="0028262B"/>
    <w:rsid w:val="002C5A4B"/>
    <w:rsid w:val="002D4E15"/>
    <w:rsid w:val="002E6012"/>
    <w:rsid w:val="0030731D"/>
    <w:rsid w:val="00362FCB"/>
    <w:rsid w:val="003775C7"/>
    <w:rsid w:val="00393922"/>
    <w:rsid w:val="003B4C13"/>
    <w:rsid w:val="003D2F2F"/>
    <w:rsid w:val="003F39B8"/>
    <w:rsid w:val="00421DCF"/>
    <w:rsid w:val="00427159"/>
    <w:rsid w:val="00450CF4"/>
    <w:rsid w:val="00461142"/>
    <w:rsid w:val="00462907"/>
    <w:rsid w:val="004735E7"/>
    <w:rsid w:val="004816BD"/>
    <w:rsid w:val="00483EDE"/>
    <w:rsid w:val="004B2E99"/>
    <w:rsid w:val="004B33C3"/>
    <w:rsid w:val="004B3D8D"/>
    <w:rsid w:val="004D13F9"/>
    <w:rsid w:val="004D68F9"/>
    <w:rsid w:val="004E7DFE"/>
    <w:rsid w:val="00502081"/>
    <w:rsid w:val="00565979"/>
    <w:rsid w:val="005662A0"/>
    <w:rsid w:val="005D43E5"/>
    <w:rsid w:val="005D6DA1"/>
    <w:rsid w:val="005F0B0B"/>
    <w:rsid w:val="005F481A"/>
    <w:rsid w:val="00623E4A"/>
    <w:rsid w:val="00632A55"/>
    <w:rsid w:val="00647502"/>
    <w:rsid w:val="00647DCA"/>
    <w:rsid w:val="006505B9"/>
    <w:rsid w:val="006565AA"/>
    <w:rsid w:val="00674DF8"/>
    <w:rsid w:val="00690910"/>
    <w:rsid w:val="006A4739"/>
    <w:rsid w:val="006B2D21"/>
    <w:rsid w:val="006C617A"/>
    <w:rsid w:val="006E1187"/>
    <w:rsid w:val="006E1FB1"/>
    <w:rsid w:val="006E586D"/>
    <w:rsid w:val="006F39AB"/>
    <w:rsid w:val="007157C2"/>
    <w:rsid w:val="007261D7"/>
    <w:rsid w:val="00730893"/>
    <w:rsid w:val="00780E54"/>
    <w:rsid w:val="0078339E"/>
    <w:rsid w:val="00795857"/>
    <w:rsid w:val="00797D11"/>
    <w:rsid w:val="007E1B48"/>
    <w:rsid w:val="007F32E2"/>
    <w:rsid w:val="007F4F00"/>
    <w:rsid w:val="007F6C26"/>
    <w:rsid w:val="0081728A"/>
    <w:rsid w:val="0082340B"/>
    <w:rsid w:val="008325A7"/>
    <w:rsid w:val="008642EB"/>
    <w:rsid w:val="008B7289"/>
    <w:rsid w:val="008C43F0"/>
    <w:rsid w:val="008D08FA"/>
    <w:rsid w:val="0092551F"/>
    <w:rsid w:val="00936562"/>
    <w:rsid w:val="009807BA"/>
    <w:rsid w:val="00992B72"/>
    <w:rsid w:val="00993FB2"/>
    <w:rsid w:val="009C3918"/>
    <w:rsid w:val="009C5A7A"/>
    <w:rsid w:val="00A42DCA"/>
    <w:rsid w:val="00A75E93"/>
    <w:rsid w:val="00A778A8"/>
    <w:rsid w:val="00A97319"/>
    <w:rsid w:val="00AF04EE"/>
    <w:rsid w:val="00B05865"/>
    <w:rsid w:val="00B147E2"/>
    <w:rsid w:val="00B20049"/>
    <w:rsid w:val="00B2189D"/>
    <w:rsid w:val="00B275B6"/>
    <w:rsid w:val="00B87808"/>
    <w:rsid w:val="00BD0C74"/>
    <w:rsid w:val="00BE5693"/>
    <w:rsid w:val="00BE7DA5"/>
    <w:rsid w:val="00C134E2"/>
    <w:rsid w:val="00C32F2E"/>
    <w:rsid w:val="00C55499"/>
    <w:rsid w:val="00C564E2"/>
    <w:rsid w:val="00C608C6"/>
    <w:rsid w:val="00C7054B"/>
    <w:rsid w:val="00CC2637"/>
    <w:rsid w:val="00CD3B89"/>
    <w:rsid w:val="00CD74A3"/>
    <w:rsid w:val="00CD75D0"/>
    <w:rsid w:val="00CE17EF"/>
    <w:rsid w:val="00D13FDF"/>
    <w:rsid w:val="00D20C34"/>
    <w:rsid w:val="00D34B15"/>
    <w:rsid w:val="00D81EFA"/>
    <w:rsid w:val="00D86475"/>
    <w:rsid w:val="00D9175F"/>
    <w:rsid w:val="00D94E85"/>
    <w:rsid w:val="00DB0FDE"/>
    <w:rsid w:val="00DB1D5F"/>
    <w:rsid w:val="00DC5D0F"/>
    <w:rsid w:val="00DD11D1"/>
    <w:rsid w:val="00DD14D0"/>
    <w:rsid w:val="00DE585A"/>
    <w:rsid w:val="00DF2AA7"/>
    <w:rsid w:val="00E00551"/>
    <w:rsid w:val="00E72CDE"/>
    <w:rsid w:val="00E81BFD"/>
    <w:rsid w:val="00E95C39"/>
    <w:rsid w:val="00ED4BB9"/>
    <w:rsid w:val="00ED5E30"/>
    <w:rsid w:val="00F07AA3"/>
    <w:rsid w:val="00F2429E"/>
    <w:rsid w:val="00F42537"/>
    <w:rsid w:val="00F6684D"/>
    <w:rsid w:val="00F91980"/>
    <w:rsid w:val="00F93922"/>
    <w:rsid w:val="00FB7148"/>
    <w:rsid w:val="00FC2171"/>
    <w:rsid w:val="00FD33E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efaultImageDpi w14:val="300"/>
  <w15:docId w15:val="{30AAAD36-2CF1-4569-805D-F4EDD9D7F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77C0"/>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E46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33EA"/>
    <w:pPr>
      <w:ind w:left="720"/>
      <w:contextualSpacing/>
    </w:pPr>
  </w:style>
  <w:style w:type="character" w:styleId="CommentReference">
    <w:name w:val="annotation reference"/>
    <w:basedOn w:val="DefaultParagraphFont"/>
    <w:uiPriority w:val="99"/>
    <w:semiHidden/>
    <w:unhideWhenUsed/>
    <w:rsid w:val="007261D7"/>
    <w:rPr>
      <w:sz w:val="16"/>
      <w:szCs w:val="16"/>
    </w:rPr>
  </w:style>
  <w:style w:type="paragraph" w:styleId="CommentText">
    <w:name w:val="annotation text"/>
    <w:basedOn w:val="Normal"/>
    <w:link w:val="CommentTextChar"/>
    <w:uiPriority w:val="99"/>
    <w:unhideWhenUsed/>
    <w:rsid w:val="007261D7"/>
    <w:pPr>
      <w:spacing w:line="240" w:lineRule="auto"/>
    </w:pPr>
    <w:rPr>
      <w:szCs w:val="20"/>
    </w:rPr>
  </w:style>
  <w:style w:type="character" w:customStyle="1" w:styleId="CommentTextChar">
    <w:name w:val="Comment Text Char"/>
    <w:basedOn w:val="DefaultParagraphFont"/>
    <w:link w:val="CommentText"/>
    <w:uiPriority w:val="99"/>
    <w:rsid w:val="007261D7"/>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7261D7"/>
    <w:rPr>
      <w:b/>
      <w:bCs/>
    </w:rPr>
  </w:style>
  <w:style w:type="character" w:customStyle="1" w:styleId="CommentSubjectChar">
    <w:name w:val="Comment Subject Char"/>
    <w:basedOn w:val="CommentTextChar"/>
    <w:link w:val="CommentSubject"/>
    <w:uiPriority w:val="99"/>
    <w:semiHidden/>
    <w:rsid w:val="007261D7"/>
    <w:rPr>
      <w:rFonts w:ascii="Arial" w:eastAsia="MS Mincho" w:hAnsi="Arial"/>
      <w:b/>
      <w:bCs/>
      <w:color w:val="0D0D0D" w:themeColor="text1" w:themeTint="F2"/>
      <w:sz w:val="20"/>
      <w:szCs w:val="20"/>
    </w:rPr>
  </w:style>
  <w:style w:type="paragraph" w:customStyle="1" w:styleId="Default">
    <w:name w:val="Default"/>
    <w:rsid w:val="00DC5D0F"/>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1014919078">
      <w:bodyDiv w:val="1"/>
      <w:marLeft w:val="0"/>
      <w:marRight w:val="0"/>
      <w:marTop w:val="0"/>
      <w:marBottom w:val="0"/>
      <w:divBdr>
        <w:top w:val="none" w:sz="0" w:space="0" w:color="auto"/>
        <w:left w:val="none" w:sz="0" w:space="0" w:color="auto"/>
        <w:bottom w:val="none" w:sz="0" w:space="0" w:color="auto"/>
        <w:right w:val="none" w:sz="0" w:space="0" w:color="auto"/>
      </w:divBdr>
    </w:div>
    <w:div w:id="1318731895">
      <w:bodyDiv w:val="1"/>
      <w:marLeft w:val="0"/>
      <w:marRight w:val="0"/>
      <w:marTop w:val="0"/>
      <w:marBottom w:val="0"/>
      <w:divBdr>
        <w:top w:val="none" w:sz="0" w:space="0" w:color="auto"/>
        <w:left w:val="none" w:sz="0" w:space="0" w:color="auto"/>
        <w:bottom w:val="none" w:sz="0" w:space="0" w:color="auto"/>
        <w:right w:val="none" w:sz="0" w:space="0" w:color="auto"/>
      </w:divBdr>
    </w:div>
    <w:div w:id="15473735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 w:id="2094399708">
      <w:bodyDiv w:val="1"/>
      <w:marLeft w:val="0"/>
      <w:marRight w:val="0"/>
      <w:marTop w:val="0"/>
      <w:marBottom w:val="0"/>
      <w:divBdr>
        <w:top w:val="none" w:sz="0" w:space="0" w:color="auto"/>
        <w:left w:val="none" w:sz="0" w:space="0" w:color="auto"/>
        <w:bottom w:val="none" w:sz="0" w:space="0" w:color="auto"/>
        <w:right w:val="none" w:sz="0" w:space="0" w:color="auto"/>
      </w:divBdr>
    </w:div>
    <w:div w:id="2144497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BA4CE-9B68-4944-8B23-F9FF8F1E3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1007</Words>
  <Characters>6346</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 Salewski | ergo</dc:creator>
  <cp:lastModifiedBy>Noesser, Christoph</cp:lastModifiedBy>
  <cp:revision>8</cp:revision>
  <cp:lastPrinted>2017-03-09T14:46:00Z</cp:lastPrinted>
  <dcterms:created xsi:type="dcterms:W3CDTF">2017-03-01T19:32:00Z</dcterms:created>
  <dcterms:modified xsi:type="dcterms:W3CDTF">2017-03-09T16:57:00Z</dcterms:modified>
</cp:coreProperties>
</file>